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F5C0" w14:textId="5E4EA622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0" w:name="lt_pId013"/>
      <w:r w:rsidRPr="00FF208F">
        <w:rPr>
          <w:rFonts w:ascii="Neue Haas Unica" w:eastAsia="Calibri" w:hAnsi="Neue Haas Unica" w:cs="Calibri"/>
          <w:sz w:val="20"/>
          <w:szCs w:val="20"/>
        </w:rPr>
        <w:t xml:space="preserve">L’élaboration d’un plan </w:t>
      </w:r>
      <w:r w:rsidR="002E5373">
        <w:rPr>
          <w:rFonts w:ascii="Neue Haas Unica" w:eastAsia="Calibri" w:hAnsi="Neue Haas Unica" w:cs="Calibri"/>
          <w:sz w:val="20"/>
          <w:szCs w:val="20"/>
        </w:rPr>
        <w:t xml:space="preserve">de mesures </w:t>
      </w:r>
      <w:r w:rsidRPr="00FF208F">
        <w:rPr>
          <w:rFonts w:ascii="Neue Haas Unica" w:eastAsia="Calibri" w:hAnsi="Neue Haas Unica" w:cs="Calibri"/>
          <w:sz w:val="20"/>
          <w:szCs w:val="20"/>
        </w:rPr>
        <w:t>d’urgence est l’une des décisions stratégiques les plus importantes que vous prendrez en tant que propriétaire d’une petite entreprise.</w:t>
      </w:r>
      <w:bookmarkEnd w:id="0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1" w:name="lt_pId014"/>
      <w:r w:rsidRPr="00FF208F">
        <w:rPr>
          <w:rFonts w:ascii="Neue Haas Unica" w:eastAsia="Calibri" w:hAnsi="Neue Haas Unica" w:cs="Calibri"/>
          <w:sz w:val="20"/>
          <w:szCs w:val="20"/>
        </w:rPr>
        <w:t>Pensez à la façon dont une urgence d’origine naturelle, humaine ou sanitaire pourrait toucher votre personnel, votre clientèle et votre lieu de travail.</w:t>
      </w:r>
      <w:bookmarkEnd w:id="1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2" w:name="lt_pId015"/>
      <w:r w:rsidRPr="00FF208F">
        <w:rPr>
          <w:rFonts w:ascii="Neue Haas Unica" w:eastAsia="Calibri" w:hAnsi="Neue Haas Unica" w:cs="Calibri"/>
          <w:sz w:val="20"/>
          <w:szCs w:val="20"/>
        </w:rPr>
        <w:t>Seriez-vous en mesure de poursuivre vos activités?</w:t>
      </w:r>
      <w:bookmarkEnd w:id="2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3B8CBD4A" w14:textId="67933600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3" w:name="lt_pId016"/>
      <w:r w:rsidRPr="00FF208F">
        <w:rPr>
          <w:rFonts w:ascii="Neue Haas Unica" w:eastAsia="Calibri" w:hAnsi="Neue Haas Unica" w:cs="Calibri"/>
          <w:sz w:val="20"/>
          <w:szCs w:val="20"/>
        </w:rPr>
        <w:t>La préparation de votre petite entreprise n’a pas besoin de prendre trop de votre temps ou de vous coûter une fortune.</w:t>
      </w:r>
      <w:bookmarkEnd w:id="3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4" w:name="lt_pId017"/>
      <w:r w:rsidRPr="00FF208F">
        <w:rPr>
          <w:rFonts w:ascii="Neue Haas Unica" w:eastAsia="Calibri" w:hAnsi="Neue Haas Unica" w:cs="Calibri"/>
          <w:sz w:val="20"/>
          <w:szCs w:val="20"/>
        </w:rPr>
        <w:t xml:space="preserve">En réalité,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l’Institut climatique du Canada estime que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chaque dollar investi dans la préparation aux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>urgences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et la réduction des risques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 permet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d’économiser 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>jusqu’à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15 $ en </w:t>
      </w:r>
      <w:r w:rsidR="006110CC" w:rsidRPr="00FF208F">
        <w:rPr>
          <w:rFonts w:ascii="Neue Haas Unica" w:eastAsia="Calibri" w:hAnsi="Neue Haas Unica" w:cs="Calibri"/>
          <w:sz w:val="20"/>
          <w:szCs w:val="20"/>
        </w:rPr>
        <w:t>coûts</w:t>
      </w:r>
      <w:r w:rsidR="003426D9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r w:rsidRPr="00FF208F">
        <w:rPr>
          <w:rFonts w:ascii="Neue Haas Unica" w:eastAsia="Calibri" w:hAnsi="Neue Haas Unica" w:cs="Calibri"/>
          <w:sz w:val="20"/>
          <w:szCs w:val="20"/>
        </w:rPr>
        <w:t>d’intervention et de rétablissement.</w:t>
      </w:r>
      <w:bookmarkEnd w:id="4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14680FF" w14:textId="746102C8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  <w:bookmarkStart w:id="5" w:name="lt_pId018"/>
      <w:r w:rsidRPr="00FF208F">
        <w:rPr>
          <w:rFonts w:ascii="Neue Haas Unica" w:eastAsia="Calibri" w:hAnsi="Neue Haas Unica" w:cs="Calibri"/>
          <w:sz w:val="20"/>
          <w:szCs w:val="20"/>
        </w:rPr>
        <w:t xml:space="preserve">Le programme </w:t>
      </w:r>
      <w:r w:rsidR="00C137B9" w:rsidRPr="00FF208F">
        <w:rPr>
          <w:rFonts w:ascii="Neue Haas Unica" w:eastAsia="Calibri" w:hAnsi="Neue Haas Unica" w:cs="Calibri"/>
          <w:sz w:val="20"/>
          <w:szCs w:val="20"/>
        </w:rPr>
        <w:t>ÉvaluAction</w:t>
      </w:r>
      <w:r w:rsidR="00C137B9">
        <w:rPr>
          <w:rFonts w:ascii="Neue Haas Unica" w:eastAsia="Calibri" w:hAnsi="Neue Haas Unica" w:cs="Calibri"/>
          <w:sz w:val="20"/>
          <w:szCs w:val="20"/>
          <w:vertAlign w:val="superscript"/>
        </w:rPr>
        <w:t>MD</w:t>
      </w:r>
      <w:r w:rsidR="00C137B9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r w:rsidRPr="00FF208F">
        <w:rPr>
          <w:rFonts w:ascii="Neue Haas Unica" w:eastAsia="Calibri" w:hAnsi="Neue Haas Unica" w:cs="Calibri"/>
          <w:sz w:val="20"/>
          <w:szCs w:val="20"/>
        </w:rPr>
        <w:t>de la Croix-Rouge facilite l’évaluation de vos forces et de vos faiblesses.</w:t>
      </w:r>
      <w:bookmarkEnd w:id="5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6" w:name="lt_pId019"/>
      <w:r w:rsidRPr="00FF208F">
        <w:rPr>
          <w:rFonts w:ascii="Neue Haas Unica" w:eastAsia="Calibri" w:hAnsi="Neue Haas Unica" w:cs="Calibri"/>
          <w:sz w:val="20"/>
          <w:szCs w:val="20"/>
        </w:rPr>
        <w:t xml:space="preserve">Posez-vous les questions suivantes pour 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 xml:space="preserve">mieux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préparer votre entreprise à 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>poursuivre ses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activité</w:t>
      </w:r>
      <w:r w:rsidR="001C25A5" w:rsidRPr="00FF208F">
        <w:rPr>
          <w:rFonts w:ascii="Neue Haas Unica" w:eastAsia="Calibri" w:hAnsi="Neue Haas Unica" w:cs="Calibri"/>
          <w:sz w:val="20"/>
          <w:szCs w:val="20"/>
        </w:rPr>
        <w:t>s en cas d’urgence</w:t>
      </w:r>
      <w:r w:rsidRPr="00FF208F">
        <w:rPr>
          <w:rFonts w:ascii="Neue Haas Unica" w:eastAsia="Calibri" w:hAnsi="Neue Haas Unica" w:cs="Calibri"/>
          <w:sz w:val="20"/>
          <w:szCs w:val="20"/>
        </w:rPr>
        <w:t>.</w:t>
      </w:r>
      <w:bookmarkEnd w:id="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7" w:name="lt_pId020"/>
      <w:r w:rsidRPr="00FF208F">
        <w:rPr>
          <w:rFonts w:ascii="Neue Haas Unica" w:eastAsia="Calibri" w:hAnsi="Neue Haas Unica" w:cs="Calibri"/>
          <w:sz w:val="20"/>
          <w:szCs w:val="20"/>
        </w:rPr>
        <w:t xml:space="preserve">Consultez le site </w:t>
      </w:r>
      <w:hyperlink r:id="rId11">
        <w:r w:rsidRPr="00FF208F">
          <w:rPr>
            <w:rStyle w:val="Hyperlink"/>
            <w:rFonts w:ascii="Neue Haas Unica" w:eastAsia="Calibri" w:hAnsi="Neue Haas Unica" w:cs="Calibri"/>
            <w:sz w:val="20"/>
            <w:szCs w:val="20"/>
          </w:rPr>
          <w:t>EvaluAction.ca</w:t>
        </w:r>
      </w:hyperlink>
      <w:r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 xml:space="preserve"> pour obtenir des conseils sur les </w:t>
      </w:r>
      <w:r w:rsidR="00187302"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>prochaines étapes</w:t>
      </w:r>
      <w:r w:rsidRPr="00FF208F">
        <w:rPr>
          <w:rStyle w:val="Hyperlink"/>
          <w:rFonts w:ascii="Neue Haas Unica" w:eastAsia="Calibri" w:hAnsi="Neue Haas Unica" w:cs="Calibri"/>
          <w:color w:val="auto"/>
          <w:sz w:val="20"/>
          <w:szCs w:val="20"/>
          <w:u w:val="none"/>
        </w:rPr>
        <w:t>.</w:t>
      </w:r>
      <w:bookmarkEnd w:id="7"/>
    </w:p>
    <w:p w14:paraId="28CF8A8F" w14:textId="77777777" w:rsidR="00CD4456" w:rsidRPr="00FF208F" w:rsidRDefault="00CD4456" w:rsidP="00CD4456">
      <w:pPr>
        <w:spacing w:before="120" w:after="120" w:line="240" w:lineRule="auto"/>
        <w:rPr>
          <w:rFonts w:ascii="Neue Haas Unica" w:eastAsia="Calibri" w:hAnsi="Neue Haas Unica" w:cs="Calibri"/>
          <w:sz w:val="20"/>
          <w:szCs w:val="20"/>
        </w:rPr>
      </w:pPr>
    </w:p>
    <w:p w14:paraId="3D035436" w14:textId="77777777" w:rsidR="00CD4456" w:rsidRPr="00FF208F" w:rsidRDefault="00CD4456" w:rsidP="00CD445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8" w:name="lt_pId021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Quel est le degré de vulnérabilité de votre entreprise en cas d’urgence?</w:t>
      </w:r>
      <w:bookmarkEnd w:id="8"/>
    </w:p>
    <w:p w14:paraId="43C2614D" w14:textId="5CC405A2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Cs/>
          <w:kern w:val="2"/>
          <w:sz w:val="20"/>
          <w:szCs w:val="20"/>
          <w14:ligatures w14:val="standardContextual"/>
        </w:rPr>
      </w:pPr>
      <w:bookmarkStart w:id="9" w:name="lt_pId02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Vous devez connaître votre région ainsi que les types d’urgence les plus susceptibles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toucher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votre entreprise.</w:t>
      </w:r>
      <w:bookmarkEnd w:id="9"/>
    </w:p>
    <w:p w14:paraId="131B9DF8" w14:textId="52CD5394" w:rsidR="00CD4456" w:rsidRPr="00FF208F" w:rsidRDefault="0016311D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0" w:name="lt_pId02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Renseignez-vous sur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situations d’urgence qui se sont produites par le passé et leurs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répercussions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sur les entreprises de la région.</w:t>
      </w:r>
      <w:bookmarkEnd w:id="10"/>
    </w:p>
    <w:p w14:paraId="2587E227" w14:textId="01C6FA17" w:rsidR="00CD4456" w:rsidRPr="00FF208F" w:rsidRDefault="00CD4456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1" w:name="lt_pId02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Pensez à la capacité physique de votre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établissement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résister à des dommages, à sa proximité avec des </w:t>
      </w:r>
      <w:r w:rsidR="002E5373">
        <w:rPr>
          <w:rFonts w:ascii="Neue Haas Unica" w:hAnsi="Neue Haas Unica"/>
          <w:kern w:val="2"/>
          <w:sz w:val="20"/>
          <w:szCs w:val="20"/>
          <w14:ligatures w14:val="standardContextual"/>
        </w:rPr>
        <w:t>zones</w:t>
      </w:r>
      <w:r w:rsidR="002E537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inondables et à son exposition à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divers</w:t>
      </w:r>
      <w:r w:rsidR="002E5373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="000B5B67">
        <w:rPr>
          <w:rFonts w:ascii="Neue Haas Unica" w:hAnsi="Neue Haas Unica"/>
          <w:kern w:val="2"/>
          <w:sz w:val="20"/>
          <w:szCs w:val="20"/>
          <w14:ligatures w14:val="standardContextual"/>
        </w:rPr>
        <w:t>aléas 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: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tempêtes de neige, barrages, matières dangereuses, centrales nucléaires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, etc.</w:t>
      </w:r>
      <w:bookmarkEnd w:id="11"/>
    </w:p>
    <w:p w14:paraId="68FBA857" w14:textId="3311D97F" w:rsidR="00CD4456" w:rsidRPr="00FF208F" w:rsidRDefault="00CD4456" w:rsidP="00CD4456">
      <w:pPr>
        <w:pStyle w:val="ListParagraph"/>
        <w:numPr>
          <w:ilvl w:val="1"/>
          <w:numId w:val="1"/>
        </w:numPr>
        <w:spacing w:before="120" w:after="120" w:line="240" w:lineRule="auto"/>
        <w:ind w:left="567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2" w:name="lt_pId02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Consultez votre 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>compagnie d’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assur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>ance pour connaître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les protections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offertes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ainsi que les précautions à prendre en cas d’urgence susceptible de toucher votre entreprise.</w:t>
      </w:r>
      <w:bookmarkEnd w:id="1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13" w:name="lt_pId02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N’oubliez pas que plusieurs polices d’assurance générales ne couvrent pas 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dommages causés par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tremblements de terre </w:t>
      </w:r>
      <w:r w:rsidR="0016399E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</w:t>
      </w:r>
      <w:r w:rsidR="00CD4500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l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es inondations.</w:t>
      </w:r>
      <w:bookmarkEnd w:id="13"/>
    </w:p>
    <w:p w14:paraId="21A861C5" w14:textId="77777777" w:rsidR="006B1B2F" w:rsidRDefault="006B1B2F" w:rsidP="00CD4456">
      <w:pPr>
        <w:spacing w:before="120" w:after="120" w:line="240" w:lineRule="auto"/>
        <w:ind w:hanging="27"/>
        <w:rPr>
          <w:rFonts w:ascii="Neue Haas Unica" w:eastAsia="Calibri" w:hAnsi="Neue Haas Unica" w:cs="Calibri"/>
          <w:b/>
          <w:sz w:val="20"/>
          <w:szCs w:val="20"/>
        </w:rPr>
      </w:pPr>
      <w:bookmarkStart w:id="14" w:name="lt_pId027"/>
    </w:p>
    <w:p w14:paraId="5D04EF21" w14:textId="77777777" w:rsidR="006B1B2F" w:rsidRDefault="006B1B2F" w:rsidP="00CD4456">
      <w:pPr>
        <w:spacing w:before="120" w:after="120" w:line="240" w:lineRule="auto"/>
        <w:ind w:hanging="27"/>
        <w:rPr>
          <w:rFonts w:ascii="Neue Haas Unica" w:eastAsia="Calibri" w:hAnsi="Neue Haas Unica" w:cs="Calibri"/>
          <w:b/>
          <w:sz w:val="20"/>
          <w:szCs w:val="20"/>
        </w:rPr>
      </w:pPr>
    </w:p>
    <w:p w14:paraId="1975F7F6" w14:textId="53BB8C5F" w:rsidR="00CD4456" w:rsidRPr="00FF208F" w:rsidRDefault="00CD4456" w:rsidP="00CD4456">
      <w:pPr>
        <w:spacing w:before="120" w:after="120" w:line="240" w:lineRule="auto"/>
        <w:ind w:hanging="27"/>
        <w:rPr>
          <w:rFonts w:ascii="Neue Haas Unica" w:hAnsi="Neue Haas Unica"/>
          <w:sz w:val="20"/>
          <w:szCs w:val="20"/>
        </w:rPr>
      </w:pPr>
      <w:r w:rsidRPr="00FF208F">
        <w:rPr>
          <w:rFonts w:ascii="Neue Haas Unica" w:eastAsia="Calibri" w:hAnsi="Neue Haas Unica" w:cs="Calibri"/>
          <w:b/>
          <w:sz w:val="20"/>
          <w:szCs w:val="20"/>
        </w:rPr>
        <w:t xml:space="preserve">Évaluez la capacité des membres de votre personnel à se préparer </w:t>
      </w:r>
      <w:r w:rsidR="004435DB" w:rsidRPr="00FF208F">
        <w:rPr>
          <w:rFonts w:ascii="Neue Haas Unica" w:eastAsia="Calibri" w:hAnsi="Neue Haas Unica" w:cs="Calibri"/>
          <w:b/>
          <w:sz w:val="20"/>
          <w:szCs w:val="20"/>
        </w:rPr>
        <w:t xml:space="preserve">aux urgences </w:t>
      </w:r>
      <w:r w:rsidRPr="00FF208F">
        <w:rPr>
          <w:rFonts w:ascii="Neue Haas Unica" w:eastAsia="Calibri" w:hAnsi="Neue Haas Unica" w:cs="Calibri"/>
          <w:b/>
          <w:sz w:val="20"/>
          <w:szCs w:val="20"/>
        </w:rPr>
        <w:t>et à intervenir.</w:t>
      </w:r>
      <w:bookmarkEnd w:id="14"/>
      <w:r w:rsidRPr="00FF208F">
        <w:rPr>
          <w:rFonts w:ascii="Neue Haas Unica" w:eastAsia="Calibri" w:hAnsi="Neue Haas Unica" w:cs="Calibri"/>
          <w:b/>
          <w:sz w:val="20"/>
          <w:szCs w:val="20"/>
        </w:rPr>
        <w:t xml:space="preserve"> </w:t>
      </w:r>
    </w:p>
    <w:p w14:paraId="5DB6507D" w14:textId="3BCE7305" w:rsidR="00CD4456" w:rsidRPr="00FF208F" w:rsidRDefault="00CD4456" w:rsidP="00CD4456">
      <w:pPr>
        <w:pStyle w:val="ListParagraph"/>
        <w:numPr>
          <w:ilvl w:val="0"/>
          <w:numId w:val="2"/>
        </w:numPr>
        <w:spacing w:before="120" w:after="120" w:line="240" w:lineRule="auto"/>
        <w:ind w:left="567"/>
        <w:rPr>
          <w:rFonts w:ascii="Neue Haas Unica" w:hAnsi="Neue Haas Unica"/>
          <w:sz w:val="20"/>
          <w:szCs w:val="20"/>
        </w:rPr>
      </w:pPr>
      <w:bookmarkStart w:id="15" w:name="lt_pId028"/>
      <w:r w:rsidRPr="00FF208F">
        <w:rPr>
          <w:rFonts w:ascii="Neue Haas Unica" w:eastAsia="Calibri" w:hAnsi="Neue Haas Unica" w:cs="Calibri"/>
          <w:sz w:val="20"/>
          <w:szCs w:val="20"/>
        </w:rPr>
        <w:t xml:space="preserve">Combien de </w:t>
      </w:r>
      <w:r w:rsidR="008658EF">
        <w:rPr>
          <w:rFonts w:ascii="Neue Haas Unica" w:eastAsia="Calibri" w:hAnsi="Neue Haas Unica" w:cs="Calibri"/>
          <w:sz w:val="20"/>
          <w:szCs w:val="20"/>
        </w:rPr>
        <w:t xml:space="preserve">membres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de votre personnel </w:t>
      </w:r>
      <w:r w:rsidR="004435DB" w:rsidRPr="00FF208F">
        <w:rPr>
          <w:rFonts w:ascii="Neue Haas Unica" w:eastAsia="Calibri" w:hAnsi="Neue Haas Unica" w:cs="Calibri"/>
          <w:sz w:val="20"/>
          <w:szCs w:val="20"/>
        </w:rPr>
        <w:t>ont suivi une formation sur les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 techniques de secourisme de base et de </w:t>
      </w:r>
      <w:r w:rsidR="00274343">
        <w:rPr>
          <w:rFonts w:ascii="Neue Haas Unica" w:eastAsia="Calibri" w:hAnsi="Neue Haas Unica" w:cs="Calibri"/>
          <w:sz w:val="20"/>
          <w:szCs w:val="20"/>
        </w:rPr>
        <w:t>réanimation cardiorespiratoire (</w:t>
      </w:r>
      <w:r w:rsidRPr="00FF208F">
        <w:rPr>
          <w:rFonts w:ascii="Neue Haas Unica" w:eastAsia="Calibri" w:hAnsi="Neue Haas Unica" w:cs="Calibri"/>
          <w:sz w:val="20"/>
          <w:szCs w:val="20"/>
        </w:rPr>
        <w:t>RCR</w:t>
      </w:r>
      <w:r w:rsidR="00274343">
        <w:rPr>
          <w:rFonts w:ascii="Neue Haas Unica" w:eastAsia="Calibri" w:hAnsi="Neue Haas Unica" w:cs="Calibri"/>
          <w:sz w:val="20"/>
          <w:szCs w:val="20"/>
        </w:rPr>
        <w:t>)</w:t>
      </w:r>
      <w:r w:rsidRPr="00FF208F">
        <w:rPr>
          <w:rFonts w:ascii="Neue Haas Unica" w:eastAsia="Calibri" w:hAnsi="Neue Haas Unica" w:cs="Calibri"/>
          <w:sz w:val="20"/>
          <w:szCs w:val="20"/>
        </w:rPr>
        <w:t>?</w:t>
      </w:r>
      <w:bookmarkEnd w:id="15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bookmarkStart w:id="16" w:name="lt_pId029"/>
      <w:r w:rsidR="00B67E3A">
        <w:rPr>
          <w:rFonts w:ascii="Neue Haas Unica" w:eastAsia="Calibri" w:hAnsi="Neue Haas Unica" w:cs="Calibri"/>
          <w:sz w:val="20"/>
          <w:szCs w:val="20"/>
        </w:rPr>
        <w:t>L’ensemble du</w:t>
      </w:r>
      <w:r w:rsidR="007A64AE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personnel </w:t>
      </w:r>
      <w:r w:rsidR="00A2575B">
        <w:rPr>
          <w:rFonts w:ascii="Neue Haas Unica" w:eastAsia="Calibri" w:hAnsi="Neue Haas Unica" w:cs="Calibri"/>
          <w:sz w:val="20"/>
          <w:szCs w:val="20"/>
        </w:rPr>
        <w:t xml:space="preserve">sait-il </w:t>
      </w:r>
      <w:r w:rsidR="0005199A">
        <w:rPr>
          <w:rFonts w:ascii="Neue Haas Unica" w:eastAsia="Calibri" w:hAnsi="Neue Haas Unica" w:cs="Calibri"/>
          <w:sz w:val="20"/>
          <w:szCs w:val="20"/>
        </w:rPr>
        <w:t xml:space="preserve">qui sont </w:t>
      </w:r>
      <w:r w:rsidR="00BC775A">
        <w:rPr>
          <w:rFonts w:ascii="Neue Haas Unica" w:eastAsia="Calibri" w:hAnsi="Neue Haas Unica" w:cs="Calibri"/>
          <w:sz w:val="20"/>
          <w:szCs w:val="20"/>
        </w:rPr>
        <w:t>ces personnes?</w:t>
      </w:r>
      <w:bookmarkEnd w:id="1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363AA720" w14:textId="77777777" w:rsidR="00CD4456" w:rsidRPr="00FF208F" w:rsidRDefault="00CD4456" w:rsidP="00CD4456">
      <w:pPr>
        <w:pStyle w:val="ListParagraph"/>
        <w:numPr>
          <w:ilvl w:val="0"/>
          <w:numId w:val="2"/>
        </w:numPr>
        <w:spacing w:before="120" w:after="120" w:line="240" w:lineRule="auto"/>
        <w:ind w:left="567"/>
        <w:rPr>
          <w:rFonts w:ascii="Neue Haas Unica" w:hAnsi="Neue Haas Unica"/>
          <w:sz w:val="20"/>
          <w:szCs w:val="20"/>
        </w:rPr>
      </w:pPr>
      <w:bookmarkStart w:id="17" w:name="lt_pId030"/>
      <w:r w:rsidRPr="00FF208F">
        <w:rPr>
          <w:rFonts w:ascii="Neue Haas Unica" w:eastAsia="Calibri" w:hAnsi="Neue Haas Unica" w:cs="Calibri"/>
          <w:sz w:val="20"/>
          <w:szCs w:val="20"/>
        </w:rPr>
        <w:t>Les rôles des membres du personnel sont-ils clairement définis en cas d’urgence?</w:t>
      </w:r>
      <w:bookmarkEnd w:id="17"/>
    </w:p>
    <w:p w14:paraId="0580E365" w14:textId="77777777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</w:p>
    <w:p w14:paraId="3CA04AEC" w14:textId="4E4F9B7C" w:rsidR="00CD4456" w:rsidRPr="00FF208F" w:rsidRDefault="007A64AE" w:rsidP="00C553F1">
      <w:pPr>
        <w:keepNext/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18" w:name="lt_pId031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lastRenderedPageBreak/>
        <w:t>Déterminez quel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les ressources d’urgence externes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mobiliser 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pendant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et après </w:t>
      </w:r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une situation d’urgence.</w:t>
      </w:r>
      <w:bookmarkEnd w:id="18"/>
      <w:r w:rsidR="00CD4456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</w:t>
      </w:r>
    </w:p>
    <w:p w14:paraId="6C67172A" w14:textId="6B5C5D3A" w:rsidR="00CD4456" w:rsidRPr="00FF208F" w:rsidRDefault="00CD4456" w:rsidP="00C553F1">
      <w:pPr>
        <w:pStyle w:val="ListParagraph"/>
        <w:keepNext/>
        <w:numPr>
          <w:ilvl w:val="0"/>
          <w:numId w:val="3"/>
        </w:numPr>
        <w:spacing w:before="120" w:after="120" w:line="240" w:lineRule="auto"/>
        <w:ind w:left="567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19" w:name="lt_pId03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Avec qui communiquer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ez-vous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en cas d’urgence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?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="005764C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Quelle aide pourra vous apporter cette ressource?</w:t>
      </w:r>
      <w:bookmarkEnd w:id="1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20" w:name="lt_pId03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Pensez aux organisations suivantes :</w:t>
      </w:r>
      <w:bookmarkEnd w:id="20"/>
    </w:p>
    <w:p w14:paraId="49F09633" w14:textId="4A5BBE29" w:rsidR="00CD4456" w:rsidRPr="00FF208F" w:rsidRDefault="00232D2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1" w:name="lt_pId034"/>
      <w:r w:rsidRPr="00FF208F">
        <w:rPr>
          <w:rFonts w:ascii="Neue Haas Unica" w:eastAsia="Calibri" w:hAnsi="Neue Haas Unica" w:cs="Calibri"/>
          <w:sz w:val="20"/>
          <w:szCs w:val="20"/>
        </w:rPr>
        <w:t>Service de police de la région, de la province ou du territoire</w:t>
      </w:r>
      <w:bookmarkEnd w:id="21"/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DBF0AC1" w14:textId="2E2803B4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2" w:name="lt_pId035"/>
      <w:r w:rsidRPr="00FF208F">
        <w:rPr>
          <w:rFonts w:ascii="Neue Haas Unica" w:eastAsia="Calibri" w:hAnsi="Neue Haas Unica" w:cs="Calibri"/>
          <w:sz w:val="20"/>
          <w:szCs w:val="20"/>
        </w:rPr>
        <w:t>Services d’incendie et services médicaux d’urgence</w:t>
      </w:r>
      <w:bookmarkEnd w:id="22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150C5AFE" w14:textId="605D4174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3" w:name="lt_pId036"/>
      <w:r w:rsidRPr="00FF208F">
        <w:rPr>
          <w:rFonts w:ascii="Neue Haas Unica" w:eastAsia="Calibri" w:hAnsi="Neue Haas Unica" w:cs="Calibri"/>
          <w:sz w:val="20"/>
          <w:szCs w:val="20"/>
        </w:rPr>
        <w:t>Responsables gouvernementaux locaux et bureau de gestion des urgences</w:t>
      </w:r>
      <w:bookmarkEnd w:id="23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160B83B0" w14:textId="200E3F44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4" w:name="lt_pId037"/>
      <w:r w:rsidRPr="00FF208F">
        <w:rPr>
          <w:rFonts w:ascii="Neue Haas Unica" w:eastAsia="Calibri" w:hAnsi="Neue Haas Unica" w:cs="Calibri"/>
          <w:sz w:val="20"/>
          <w:szCs w:val="20"/>
        </w:rPr>
        <w:t>Bureau local de la Croix-Rouge</w:t>
      </w:r>
      <w:bookmarkEnd w:id="24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52C7C05E" w14:textId="6034E1EA" w:rsidR="00CD4456" w:rsidRPr="00FF208F" w:rsidRDefault="000B0B07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5" w:name="lt_pId038"/>
      <w:r w:rsidRPr="00FF208F">
        <w:rPr>
          <w:rFonts w:ascii="Neue Haas Unica" w:eastAsia="Calibri" w:hAnsi="Neue Haas Unica" w:cs="Calibri"/>
          <w:sz w:val="20"/>
          <w:szCs w:val="20"/>
        </w:rPr>
        <w:t>S</w:t>
      </w:r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ervices publics </w:t>
      </w:r>
      <w:r w:rsidRPr="00FF208F">
        <w:rPr>
          <w:rFonts w:ascii="Neue Haas Unica" w:eastAsia="Calibri" w:hAnsi="Neue Haas Unica" w:cs="Calibri"/>
          <w:sz w:val="20"/>
          <w:szCs w:val="20"/>
        </w:rPr>
        <w:t xml:space="preserve">(téléphonie et </w:t>
      </w:r>
      <w:r w:rsidR="00CD4456" w:rsidRPr="00FF208F">
        <w:rPr>
          <w:rFonts w:ascii="Neue Haas Unica" w:eastAsia="Calibri" w:hAnsi="Neue Haas Unica" w:cs="Calibri"/>
          <w:sz w:val="20"/>
          <w:szCs w:val="20"/>
        </w:rPr>
        <w:t>approvisionnement en eau, en gaz et en électricité</w:t>
      </w:r>
      <w:r w:rsidRPr="00FF208F">
        <w:rPr>
          <w:rFonts w:ascii="Neue Haas Unica" w:eastAsia="Calibri" w:hAnsi="Neue Haas Unica" w:cs="Calibri"/>
          <w:sz w:val="20"/>
          <w:szCs w:val="20"/>
        </w:rPr>
        <w:t>)</w:t>
      </w:r>
      <w:bookmarkEnd w:id="25"/>
      <w:r w:rsidR="00CD4456"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542BB049" w14:textId="76A8A421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6" w:name="lt_pId039"/>
      <w:r w:rsidRPr="00FF208F">
        <w:rPr>
          <w:rFonts w:ascii="Neue Haas Unica" w:eastAsia="Calibri" w:hAnsi="Neue Haas Unica" w:cs="Calibri"/>
          <w:sz w:val="20"/>
          <w:szCs w:val="20"/>
        </w:rPr>
        <w:t>Entreprises voisines</w:t>
      </w:r>
      <w:bookmarkEnd w:id="26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B16CE11" w14:textId="499AAE37" w:rsidR="00CD4456" w:rsidRPr="00FF208F" w:rsidRDefault="00CD4456" w:rsidP="00CD4456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7" w:name="lt_pId040"/>
      <w:r w:rsidRPr="00FF208F">
        <w:rPr>
          <w:rFonts w:ascii="Neue Haas Unica" w:eastAsia="Calibri" w:hAnsi="Neue Haas Unica" w:cs="Calibri"/>
          <w:sz w:val="20"/>
          <w:szCs w:val="20"/>
        </w:rPr>
        <w:t>Services de réparation et de nettoyage d’urgence</w:t>
      </w:r>
      <w:bookmarkEnd w:id="27"/>
      <w:r w:rsidRPr="00FF208F">
        <w:rPr>
          <w:rFonts w:ascii="Neue Haas Unica" w:eastAsia="Calibri" w:hAnsi="Neue Haas Unica" w:cs="Calibri"/>
          <w:sz w:val="20"/>
          <w:szCs w:val="20"/>
        </w:rPr>
        <w:t xml:space="preserve"> </w:t>
      </w:r>
    </w:p>
    <w:p w14:paraId="24EC2B15" w14:textId="77777777" w:rsidR="00CD4456" w:rsidRPr="00FF208F" w:rsidRDefault="00CD4456" w:rsidP="00CD4456">
      <w:pPr>
        <w:spacing w:before="120" w:after="120" w:line="240" w:lineRule="auto"/>
        <w:rPr>
          <w:rFonts w:ascii="Neue Haas Unica" w:eastAsia="Georgia" w:hAnsi="Neue Haas Unica" w:cs="Georgia"/>
          <w:b/>
          <w:bCs/>
          <w:sz w:val="20"/>
          <w:szCs w:val="20"/>
        </w:rPr>
      </w:pPr>
    </w:p>
    <w:p w14:paraId="133D945B" w14:textId="6107BAB7" w:rsidR="00CD4456" w:rsidRPr="00FF208F" w:rsidRDefault="00CD4456" w:rsidP="00CD445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bCs/>
          <w:sz w:val="20"/>
          <w:szCs w:val="20"/>
        </w:rPr>
      </w:pPr>
      <w:bookmarkStart w:id="28" w:name="lt_pId041"/>
      <w:r w:rsidRPr="00FF208F">
        <w:rPr>
          <w:rFonts w:ascii="Neue Haas Unica" w:eastAsia="Georgia" w:hAnsi="Neue Haas Unica" w:cs="Georgia"/>
          <w:b/>
          <w:bCs/>
          <w:sz w:val="20"/>
          <w:szCs w:val="20"/>
        </w:rPr>
        <w:t xml:space="preserve">Quel est votre plan </w:t>
      </w:r>
      <w:r w:rsidR="007B7FA3" w:rsidRPr="00FF208F">
        <w:rPr>
          <w:rFonts w:ascii="Neue Haas Unica" w:eastAsia="Georgia" w:hAnsi="Neue Haas Unica" w:cs="Georgia"/>
          <w:b/>
          <w:bCs/>
          <w:sz w:val="20"/>
          <w:szCs w:val="20"/>
        </w:rPr>
        <w:t xml:space="preserve">pour protéger </w:t>
      </w:r>
      <w:r w:rsidRPr="00FF208F">
        <w:rPr>
          <w:rFonts w:ascii="Neue Haas Unica" w:eastAsia="Georgia" w:hAnsi="Neue Haas Unica" w:cs="Georgia"/>
          <w:b/>
          <w:bCs/>
          <w:sz w:val="20"/>
          <w:szCs w:val="20"/>
        </w:rPr>
        <w:t>votre entreprise et votre personnel avant, pendant et après une urgence?</w:t>
      </w:r>
      <w:bookmarkEnd w:id="28"/>
    </w:p>
    <w:p w14:paraId="3C7124BA" w14:textId="3813E803" w:rsidR="00CD4456" w:rsidRPr="00FF208F" w:rsidRDefault="007B7FA3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29" w:name="lt_pId04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Assemblez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une équipe de secourisme.</w:t>
      </w:r>
      <w:bookmarkEnd w:id="29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0" w:name="lt_pId04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10 à 15 % des membres de votre personnel doivent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avoir suivi une formation sur les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techniques de secourisme et de RCR afin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de pouvoir apporter leur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aide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lors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une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urgence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en attendant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l’arrivée des secours.</w:t>
      </w:r>
      <w:bookmarkEnd w:id="30"/>
    </w:p>
    <w:p w14:paraId="5B9AB9DA" w14:textId="75C39218" w:rsidR="00CD4456" w:rsidRPr="00FF208F" w:rsidRDefault="00637EBD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1" w:name="lt_pId044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Procurez-vous </w:t>
      </w:r>
      <w:r w:rsidR="00CD4456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le matériel de sécurité nécessaire.</w:t>
      </w:r>
      <w:bookmarkEnd w:id="31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2" w:name="lt_pId045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Établissez un budget pour l’achat du matériel, de trousses de premiers soins, de défibrillateurs externes automatisés, d’extincteurs, de détecteurs de fumée et d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’articles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entreposer dans les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abris.</w:t>
      </w:r>
      <w:bookmarkEnd w:id="32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3" w:name="lt_pId046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Assurez-vous que les membres du personnel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ont accès à ce matériel et savent comment s’en servir.</w:t>
      </w:r>
      <w:bookmarkEnd w:id="33"/>
    </w:p>
    <w:p w14:paraId="59D8C892" w14:textId="4EC4E9FC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4" w:name="lt_pId047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Rédigez un plan pour répondre aux urgences.</w:t>
      </w:r>
      <w:bookmarkEnd w:id="3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5" w:name="lt_pId04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Votre plan 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>de mesures</w:t>
      </w:r>
      <w:r w:rsidR="0027434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d’urgence doit comprendre un système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pour prévenir le personnel et communiquer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avec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lui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et les responsables des services d’urgence locaux </w:t>
      </w:r>
      <w:r w:rsidR="00637E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lors d’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une situation d’urgence.</w:t>
      </w:r>
      <w:bookmarkEnd w:id="35"/>
    </w:p>
    <w:p w14:paraId="6C9363DA" w14:textId="68D47076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6" w:name="lt_pId04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Vous devez tenir compte des besoins spéciaux des membres du personnel en situation de handicap ou ayant des problèmes médicaux.</w:t>
      </w:r>
      <w:bookmarkEnd w:id="3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37" w:name="lt_pId050"/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Prévoyez des trajets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d’évacuation 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 un point de rassemblement à l’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extérieur</w:t>
      </w:r>
      <w:bookmarkStart w:id="38" w:name="lt_pId051"/>
      <w:bookmarkEnd w:id="37"/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, de même </w:t>
      </w:r>
      <w:r w:rsidR="00E2400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qu’un site et le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matériel</w:t>
      </w:r>
      <w:r w:rsidR="0027434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nécessaire </w:t>
      </w:r>
      <w:r w:rsidR="00E24004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dans une situation où le personnel devrait se mettre à l’abri</w:t>
      </w:r>
      <w:r w:rsidR="00DC711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3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6D6A81BA" w14:textId="687D66C6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39" w:name="lt_pId05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Élaborez un plan de continuité des </w:t>
      </w:r>
      <w:r w:rsidR="00602F2D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opérations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39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</w:t>
      </w:r>
      <w:bookmarkStart w:id="40" w:name="lt_pId05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Ce plan aidera votre entreprise à </w:t>
      </w:r>
      <w:r w:rsidR="00602F2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poursuivre ses activités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pendant </w:t>
      </w:r>
      <w:r w:rsidR="0049515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les phases d’intervention et de rétablissement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40"/>
    </w:p>
    <w:p w14:paraId="29FFAD30" w14:textId="05E068ED" w:rsidR="00CD4456" w:rsidRPr="00FF208F" w:rsidRDefault="00495153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41" w:name="lt_pId05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Étapes à suivre pour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élaborer un plan de continuité des </w:t>
      </w:r>
      <w:r w:rsidR="00274343">
        <w:rPr>
          <w:rFonts w:ascii="Neue Haas Unica" w:hAnsi="Neue Haas Unica"/>
          <w:kern w:val="2"/>
          <w:sz w:val="20"/>
          <w:szCs w:val="20"/>
          <w14:ligatures w14:val="standardContextual"/>
        </w:rPr>
        <w:t>activités</w:t>
      </w:r>
      <w:r w:rsidR="00274343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 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:</w:t>
      </w:r>
      <w:bookmarkEnd w:id="41"/>
    </w:p>
    <w:p w14:paraId="50A3E493" w14:textId="1000F10A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2" w:name="lt_pId055"/>
      <w:r w:rsidRPr="00FF208F">
        <w:rPr>
          <w:rFonts w:ascii="Neue Haas Unica" w:hAnsi="Neue Haas Unica"/>
          <w:sz w:val="20"/>
          <w:szCs w:val="20"/>
        </w:rPr>
        <w:t xml:space="preserve">Établissez des procédures </w:t>
      </w:r>
      <w:r w:rsidR="00495153" w:rsidRPr="00FF208F">
        <w:rPr>
          <w:rFonts w:ascii="Neue Haas Unica" w:hAnsi="Neue Haas Unica"/>
          <w:sz w:val="20"/>
          <w:szCs w:val="20"/>
        </w:rPr>
        <w:t xml:space="preserve">de mise en œuvre </w:t>
      </w:r>
      <w:r w:rsidRPr="00FF208F">
        <w:rPr>
          <w:rFonts w:ascii="Neue Haas Unica" w:hAnsi="Neue Haas Unica"/>
          <w:sz w:val="20"/>
          <w:szCs w:val="20"/>
        </w:rPr>
        <w:t>du plan.</w:t>
      </w:r>
      <w:bookmarkEnd w:id="42"/>
    </w:p>
    <w:p w14:paraId="3A84C8F3" w14:textId="354C1BF4" w:rsidR="00CD4456" w:rsidRPr="00FF208F" w:rsidRDefault="00495153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3" w:name="lt_pId056"/>
      <w:r w:rsidRPr="00FF208F">
        <w:rPr>
          <w:rFonts w:ascii="Neue Haas Unica" w:hAnsi="Neue Haas Unica"/>
          <w:sz w:val="20"/>
          <w:szCs w:val="20"/>
        </w:rPr>
        <w:t xml:space="preserve">Déterminez </w:t>
      </w:r>
      <w:r w:rsidR="00CD4456" w:rsidRPr="00FF208F">
        <w:rPr>
          <w:rFonts w:ascii="Neue Haas Unica" w:hAnsi="Neue Haas Unica"/>
          <w:sz w:val="20"/>
          <w:szCs w:val="20"/>
        </w:rPr>
        <w:t xml:space="preserve">les fonctions </w:t>
      </w:r>
      <w:r w:rsidRPr="00FF208F">
        <w:rPr>
          <w:rFonts w:ascii="Neue Haas Unica" w:hAnsi="Neue Haas Unica"/>
          <w:sz w:val="20"/>
          <w:szCs w:val="20"/>
        </w:rPr>
        <w:t xml:space="preserve">indispensables à vos activités ainsi que </w:t>
      </w:r>
      <w:r w:rsidR="00CD4456" w:rsidRPr="00FF208F">
        <w:rPr>
          <w:rFonts w:ascii="Neue Haas Unica" w:hAnsi="Neue Haas Unica"/>
          <w:sz w:val="20"/>
          <w:szCs w:val="20"/>
        </w:rPr>
        <w:t>les membres du personnel capables de les exercer.</w:t>
      </w:r>
      <w:bookmarkEnd w:id="43"/>
    </w:p>
    <w:p w14:paraId="131DDB30" w14:textId="38C94F35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4" w:name="lt_pId057"/>
      <w:r w:rsidRPr="00FF208F">
        <w:rPr>
          <w:rFonts w:ascii="Neue Haas Unica" w:hAnsi="Neue Haas Unica"/>
          <w:sz w:val="20"/>
          <w:szCs w:val="20"/>
        </w:rPr>
        <w:t xml:space="preserve">Établissez des ententes et des procédures avec les fournisseurs, les distributeurs et les autres entreprises jouant un rôle essentiel dans </w:t>
      </w:r>
      <w:r w:rsidR="00495153" w:rsidRPr="00FF208F">
        <w:rPr>
          <w:rFonts w:ascii="Neue Haas Unica" w:hAnsi="Neue Haas Unica"/>
          <w:sz w:val="20"/>
          <w:szCs w:val="20"/>
        </w:rPr>
        <w:t xml:space="preserve">vos </w:t>
      </w:r>
      <w:r w:rsidRPr="00FF208F">
        <w:rPr>
          <w:rFonts w:ascii="Neue Haas Unica" w:hAnsi="Neue Haas Unica"/>
          <w:sz w:val="20"/>
          <w:szCs w:val="20"/>
        </w:rPr>
        <w:t>activités quotidiennes.</w:t>
      </w:r>
      <w:bookmarkEnd w:id="44"/>
    </w:p>
    <w:p w14:paraId="7B6E69CB" w14:textId="49E21D2C" w:rsidR="00CD4456" w:rsidRPr="00FF208F" w:rsidRDefault="00CD4456" w:rsidP="00CD4456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Neue Haas Unica" w:hAnsi="Neue Haas Unica"/>
          <w:sz w:val="20"/>
          <w:szCs w:val="20"/>
        </w:rPr>
      </w:pPr>
      <w:bookmarkStart w:id="45" w:name="lt_pId058"/>
      <w:r w:rsidRPr="00FF208F">
        <w:rPr>
          <w:rFonts w:ascii="Neue Haas Unica" w:hAnsi="Neue Haas Unica"/>
          <w:sz w:val="20"/>
          <w:szCs w:val="20"/>
        </w:rPr>
        <w:t xml:space="preserve">Créez un plan </w:t>
      </w:r>
      <w:r w:rsidR="00381C8D" w:rsidRPr="00FF208F">
        <w:rPr>
          <w:rFonts w:ascii="Neue Haas Unica" w:hAnsi="Neue Haas Unica"/>
          <w:sz w:val="20"/>
          <w:szCs w:val="20"/>
        </w:rPr>
        <w:t xml:space="preserve">vous </w:t>
      </w:r>
      <w:r w:rsidRPr="00FF208F">
        <w:rPr>
          <w:rFonts w:ascii="Neue Haas Unica" w:hAnsi="Neue Haas Unica"/>
          <w:sz w:val="20"/>
          <w:szCs w:val="20"/>
        </w:rPr>
        <w:t xml:space="preserve">permettant de poursuivre </w:t>
      </w:r>
      <w:r w:rsidR="00381C8D" w:rsidRPr="00FF208F">
        <w:rPr>
          <w:rFonts w:ascii="Neue Haas Unica" w:hAnsi="Neue Haas Unica"/>
          <w:sz w:val="20"/>
          <w:szCs w:val="20"/>
        </w:rPr>
        <w:t>vo</w:t>
      </w:r>
      <w:r w:rsidRPr="00FF208F">
        <w:rPr>
          <w:rFonts w:ascii="Neue Haas Unica" w:hAnsi="Neue Haas Unica"/>
          <w:sz w:val="20"/>
          <w:szCs w:val="20"/>
        </w:rPr>
        <w:t xml:space="preserve">s activités </w:t>
      </w:r>
      <w:r w:rsidR="00381C8D" w:rsidRPr="00FF208F">
        <w:rPr>
          <w:rFonts w:ascii="Neue Haas Unica" w:hAnsi="Neue Haas Unica"/>
          <w:sz w:val="20"/>
          <w:szCs w:val="20"/>
        </w:rPr>
        <w:t>lorsque vo</w:t>
      </w:r>
      <w:r w:rsidRPr="00FF208F">
        <w:rPr>
          <w:rFonts w:ascii="Neue Haas Unica" w:hAnsi="Neue Haas Unica"/>
          <w:sz w:val="20"/>
          <w:szCs w:val="20"/>
        </w:rPr>
        <w:t>s locaux sont inaccessibles.</w:t>
      </w:r>
      <w:bookmarkEnd w:id="45"/>
      <w:r w:rsidRPr="00FF208F">
        <w:rPr>
          <w:rFonts w:ascii="Neue Haas Unica" w:hAnsi="Neue Haas Unica"/>
          <w:sz w:val="20"/>
          <w:szCs w:val="20"/>
        </w:rPr>
        <w:t xml:space="preserve"> </w:t>
      </w:r>
      <w:bookmarkStart w:id="46" w:name="lt_pId059"/>
      <w:r w:rsidR="00381C8D" w:rsidRPr="00FF208F">
        <w:rPr>
          <w:rFonts w:ascii="Neue Haas Unica" w:hAnsi="Neue Haas Unica"/>
          <w:sz w:val="20"/>
          <w:szCs w:val="20"/>
        </w:rPr>
        <w:t xml:space="preserve">Déterminez quels </w:t>
      </w:r>
      <w:r w:rsidRPr="00FF208F">
        <w:rPr>
          <w:rFonts w:ascii="Neue Haas Unica" w:hAnsi="Neue Haas Unica"/>
          <w:sz w:val="20"/>
          <w:szCs w:val="20"/>
        </w:rPr>
        <w:t xml:space="preserve">dossiers et documents doivent être facilement accessibles pour </w:t>
      </w:r>
      <w:r w:rsidR="00381C8D" w:rsidRPr="00FF208F">
        <w:rPr>
          <w:rFonts w:ascii="Neue Haas Unica" w:hAnsi="Neue Haas Unica"/>
          <w:sz w:val="20"/>
          <w:szCs w:val="20"/>
        </w:rPr>
        <w:t xml:space="preserve">remplir </w:t>
      </w:r>
      <w:r w:rsidRPr="00FF208F">
        <w:rPr>
          <w:rFonts w:ascii="Neue Haas Unica" w:hAnsi="Neue Haas Unica"/>
          <w:sz w:val="20"/>
          <w:szCs w:val="20"/>
        </w:rPr>
        <w:t xml:space="preserve">les </w:t>
      </w:r>
      <w:r w:rsidR="00381C8D" w:rsidRPr="00FF208F">
        <w:rPr>
          <w:rFonts w:ascii="Neue Haas Unica" w:hAnsi="Neue Haas Unica"/>
          <w:sz w:val="20"/>
          <w:szCs w:val="20"/>
        </w:rPr>
        <w:t>fonctions indispensables, puis</w:t>
      </w:r>
      <w:r w:rsidRPr="00FF208F">
        <w:rPr>
          <w:rFonts w:ascii="Neue Haas Unica" w:hAnsi="Neue Haas Unica"/>
          <w:sz w:val="20"/>
          <w:szCs w:val="20"/>
        </w:rPr>
        <w:t xml:space="preserve"> mettez en place des systèmes </w:t>
      </w:r>
      <w:r w:rsidR="0048025A" w:rsidRPr="00FF208F">
        <w:rPr>
          <w:rFonts w:ascii="Neue Haas Unica" w:hAnsi="Neue Haas Unica"/>
          <w:sz w:val="20"/>
          <w:szCs w:val="20"/>
        </w:rPr>
        <w:t xml:space="preserve">de sauvegarde </w:t>
      </w:r>
      <w:r w:rsidR="00381C8D" w:rsidRPr="00FF208F">
        <w:rPr>
          <w:rFonts w:ascii="Neue Haas Unica" w:hAnsi="Neue Haas Unica"/>
          <w:sz w:val="20"/>
          <w:szCs w:val="20"/>
        </w:rPr>
        <w:t xml:space="preserve">afin </w:t>
      </w:r>
      <w:r w:rsidR="0048025A" w:rsidRPr="00FF208F">
        <w:rPr>
          <w:rFonts w:ascii="Neue Haas Unica" w:hAnsi="Neue Haas Unica"/>
          <w:sz w:val="20"/>
          <w:szCs w:val="20"/>
        </w:rPr>
        <w:t xml:space="preserve">de conserver des </w:t>
      </w:r>
      <w:r w:rsidR="00381C8D" w:rsidRPr="00FF208F">
        <w:rPr>
          <w:rFonts w:ascii="Neue Haas Unica" w:hAnsi="Neue Haas Unica"/>
          <w:sz w:val="20"/>
          <w:szCs w:val="20"/>
        </w:rPr>
        <w:t xml:space="preserve">exemplaires </w:t>
      </w:r>
      <w:r w:rsidRPr="00FF208F">
        <w:rPr>
          <w:rFonts w:ascii="Neue Haas Unica" w:hAnsi="Neue Haas Unica"/>
          <w:sz w:val="20"/>
          <w:szCs w:val="20"/>
        </w:rPr>
        <w:t xml:space="preserve">en </w:t>
      </w:r>
      <w:r w:rsidR="0048025A" w:rsidRPr="00FF208F">
        <w:rPr>
          <w:rFonts w:ascii="Neue Haas Unica" w:hAnsi="Neue Haas Unica"/>
          <w:sz w:val="20"/>
          <w:szCs w:val="20"/>
        </w:rPr>
        <w:t xml:space="preserve">format </w:t>
      </w:r>
      <w:r w:rsidR="00441095" w:rsidRPr="00FF208F">
        <w:rPr>
          <w:rFonts w:ascii="Neue Haas Unica" w:hAnsi="Neue Haas Unica"/>
          <w:sz w:val="20"/>
          <w:szCs w:val="20"/>
        </w:rPr>
        <w:t>numérique</w:t>
      </w:r>
      <w:r w:rsidRPr="00FF208F">
        <w:rPr>
          <w:rFonts w:ascii="Neue Haas Unica" w:hAnsi="Neue Haas Unica"/>
          <w:sz w:val="20"/>
          <w:szCs w:val="20"/>
        </w:rPr>
        <w:t>.</w:t>
      </w:r>
      <w:bookmarkEnd w:id="46"/>
      <w:r w:rsidRPr="00FF208F">
        <w:rPr>
          <w:rFonts w:ascii="Neue Haas Unica" w:hAnsi="Neue Haas Unica"/>
          <w:sz w:val="20"/>
          <w:szCs w:val="20"/>
        </w:rPr>
        <w:t xml:space="preserve">  </w:t>
      </w:r>
    </w:p>
    <w:p w14:paraId="55DD9B23" w14:textId="77777777" w:rsidR="00CD4456" w:rsidRPr="00FF208F" w:rsidRDefault="00CD4456" w:rsidP="00CD4456">
      <w:pPr>
        <w:pStyle w:val="ListParagraph"/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</w:p>
    <w:p w14:paraId="31957A70" w14:textId="77777777" w:rsidR="00CD4456" w:rsidRPr="00FF208F" w:rsidRDefault="00CD4456" w:rsidP="00CD4456">
      <w:pPr>
        <w:pStyle w:val="ListParagraph"/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</w:p>
    <w:p w14:paraId="4E86E3AB" w14:textId="7232FBCD" w:rsidR="00CD4456" w:rsidRPr="00FF208F" w:rsidRDefault="00CD4456" w:rsidP="003954C9">
      <w:pPr>
        <w:pStyle w:val="ListParagraph"/>
        <w:keepNext/>
        <w:numPr>
          <w:ilvl w:val="0"/>
          <w:numId w:val="8"/>
        </w:num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47" w:name="lt_pId060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Que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peut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-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on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faire pour intégrer la préparation aux urgences aux activités normales de l’entreprise?</w:t>
      </w:r>
      <w:bookmarkEnd w:id="47"/>
    </w:p>
    <w:p w14:paraId="27D8EDD1" w14:textId="1470AF18" w:rsidR="00CD4456" w:rsidRPr="00FF208F" w:rsidRDefault="00CD4456" w:rsidP="003954C9">
      <w:pPr>
        <w:keepNext/>
        <w:spacing w:before="120" w:after="120" w:line="240" w:lineRule="auto"/>
        <w:rPr>
          <w:rFonts w:ascii="Neue Haas Unica" w:hAnsi="Neue Haas Unica"/>
          <w:b/>
          <w:kern w:val="2"/>
          <w:sz w:val="20"/>
          <w:szCs w:val="20"/>
          <w14:ligatures w14:val="standardContextual"/>
        </w:rPr>
      </w:pPr>
      <w:bookmarkStart w:id="48" w:name="lt_pId061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Formez le personnel.</w:t>
      </w:r>
      <w:bookmarkEnd w:id="48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49" w:name="lt_pId06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Envisagez de conclure des partenariats avec des organismes communautaires comme la Croix-Rouge pour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vous 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aider à créer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un programme de formation complet</w:t>
      </w:r>
      <w:bookmarkStart w:id="50" w:name="lt_pId063"/>
      <w:bookmarkEnd w:id="4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. </w:t>
      </w:r>
      <w:r w:rsidR="00E54685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L’ensemble 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du personnel </w:t>
      </w:r>
      <w:r w:rsidR="00B67E3A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doit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connaître</w:t>
      </w:r>
      <w:r w:rsidR="00441095"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 les éléments suivants</w:t>
      </w:r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> </w:t>
      </w:r>
      <w:bookmarkEnd w:id="50"/>
      <w:r w:rsidRPr="00FF208F">
        <w:rPr>
          <w:rFonts w:ascii="Neue Haas Unica" w:hAnsi="Neue Haas Unica"/>
          <w:b/>
          <w:kern w:val="2"/>
          <w:sz w:val="20"/>
          <w:szCs w:val="20"/>
          <w14:ligatures w14:val="standardContextual"/>
        </w:rPr>
        <w:t xml:space="preserve">: </w:t>
      </w:r>
    </w:p>
    <w:p w14:paraId="48282478" w14:textId="0142CF13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1" w:name="lt_pId06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Leur rôle lors d’une situation d’urgence ainsi que les rôles et responsabilités des principaux membres du personnel de votre installation</w:t>
      </w:r>
      <w:r w:rsidR="00E54685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5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70BFC9D" w14:textId="4830C947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2" w:name="lt_pId06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procédures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de signale</w:t>
      </w:r>
      <w:r w:rsidR="00E54685">
        <w:rPr>
          <w:rFonts w:ascii="Neue Haas Unica" w:hAnsi="Neue Haas Unica"/>
          <w:kern w:val="2"/>
          <w:sz w:val="20"/>
          <w:szCs w:val="20"/>
          <w14:ligatures w14:val="standardContextual"/>
        </w:rPr>
        <w:t>ment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r w:rsidR="00E54685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d’une urgence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 de communication.</w:t>
      </w:r>
      <w:bookmarkEnd w:id="5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31E6F7E4" w14:textId="76BD17D3" w:rsidR="00CD4456" w:rsidRPr="00FF208F" w:rsidRDefault="00CD4456" w:rsidP="00CD4456">
      <w:pPr>
        <w:pStyle w:val="ListParagraph"/>
        <w:numPr>
          <w:ilvl w:val="0"/>
          <w:numId w:val="4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3" w:name="lt_pId066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procédures d’évacuation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de mise à l’abri.</w:t>
      </w:r>
      <w:bookmarkEnd w:id="5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04C0AC0A" w14:textId="5F018A56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54" w:name="lt_pId067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Mettez votre plan à l’essai.</w:t>
      </w:r>
      <w:bookmarkEnd w:id="54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55" w:name="lt_pId068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C’est en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s’entraînant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qu’on s’améliore.</w:t>
      </w:r>
      <w:bookmarkEnd w:id="55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56" w:name="lt_pId069"/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Réalisez des exercices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à intervalles 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réguliers.</w:t>
      </w:r>
      <w:bookmarkEnd w:id="56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6E94B6AC" w14:textId="6A60A28C" w:rsidR="00CD4456" w:rsidRPr="00FF208F" w:rsidRDefault="00441095" w:rsidP="00CD4456">
      <w:pPr>
        <w:pStyle w:val="ListParagraph"/>
        <w:numPr>
          <w:ilvl w:val="0"/>
          <w:numId w:val="5"/>
        </w:numPr>
        <w:spacing w:before="120" w:after="120" w:line="240" w:lineRule="auto"/>
        <w:ind w:left="709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7" w:name="lt_pId07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Réalisez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des exercices pour évaluer le niveau de préparation de votre personnel et de votre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établissement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57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5A30E9C8" w14:textId="333AC3FA" w:rsidR="00CD4456" w:rsidRPr="00FF208F" w:rsidRDefault="00CD4456" w:rsidP="00CD4456">
      <w:pPr>
        <w:pStyle w:val="ListParagraph"/>
        <w:numPr>
          <w:ilvl w:val="0"/>
          <w:numId w:val="5"/>
        </w:numPr>
        <w:spacing w:before="120" w:after="120" w:line="240" w:lineRule="auto"/>
        <w:ind w:left="709" w:hanging="425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58" w:name="lt_pId07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Invitez les membres du personnel et les intervenantes et intervenants communautaires </w:t>
      </w:r>
      <w:r w:rsidR="00441095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participer au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processus d’évaluation et servez-vous des leçons apprises pour améliorer les procédures et les formations, au besoin.</w:t>
      </w:r>
      <w:bookmarkEnd w:id="5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21857CE4" w14:textId="6E5920F4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</w:pPr>
      <w:bookmarkStart w:id="59" w:name="lt_pId072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Encouragez les membres du personnel à </w:t>
      </w:r>
      <w:r w:rsidR="00441095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préparer</w:t>
      </w:r>
      <w:r w:rsidR="006C468C"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leurs familles</w:t>
      </w:r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.</w:t>
      </w:r>
      <w:bookmarkEnd w:id="5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19150B80" w14:textId="23B0E0C5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0" w:name="lt_pId07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membres du personnel seront en meilleure position pour aider votre entreprise pendant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les phases d’intervention et de rétablissement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s’ils savent comment préparer leurs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résidences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leurs familles.</w:t>
      </w:r>
      <w:bookmarkEnd w:id="6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61" w:name="lt_pId07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Offrez des formations en préparation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aux urgences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encouragez les membres de votre personnel et leurs familles à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prendre les précautions suivantes 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:</w:t>
      </w:r>
      <w:bookmarkEnd w:id="6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5766EAB7" w14:textId="31003156" w:rsidR="00CD4456" w:rsidRPr="00FF208F" w:rsidRDefault="00CD4456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2" w:name="lt_pId075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Se procurer une trousse d’urgence,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élaborer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 plan et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se renseigner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  <w:bookmarkStart w:id="63" w:name="lt_pId076"/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Un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module de formation en ligne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est offert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gratuit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ement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sur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le </w:t>
      </w:r>
      <w:hyperlink r:id="rId12" w:history="1">
        <w:r w:rsidR="006C468C" w:rsidRPr="00FF208F">
          <w:rPr>
            <w:rStyle w:val="Hyperlink"/>
            <w:rFonts w:ascii="Neue Haas Unica" w:hAnsi="Neue Haas Unica"/>
            <w:kern w:val="2"/>
            <w:sz w:val="20"/>
            <w:szCs w:val="20"/>
            <w14:ligatures w14:val="standardContextual"/>
          </w:rPr>
          <w:t>site Web de la Croix-Rouge canadienne</w:t>
        </w:r>
      </w:hyperlink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et </w:t>
      </w:r>
      <w:hyperlink r:id="rId13" w:history="1">
        <w:r w:rsidR="006C468C" w:rsidRPr="00FF208F">
          <w:rPr>
            <w:rStyle w:val="Hyperlink"/>
            <w:rFonts w:ascii="Neue Haas Unica" w:hAnsi="Neue Haas Unica"/>
            <w:kern w:val="2"/>
            <w:sz w:val="20"/>
            <w:szCs w:val="20"/>
            <w14:ligatures w14:val="standardContextual"/>
          </w:rPr>
          <w:t>celui de la Croix-Rouge américaine</w:t>
        </w:r>
      </w:hyperlink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3"/>
    </w:p>
    <w:p w14:paraId="224757AF" w14:textId="09A8E59E" w:rsidR="00CD4456" w:rsidRPr="00FF208F" w:rsidRDefault="00CD4456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4" w:name="lt_pId077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Trouver d’autres </w:t>
      </w:r>
      <w:r w:rsidR="00B8480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chemins menant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</w:t>
      </w:r>
      <w:r w:rsidR="006C468C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vos locaux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.</w:t>
      </w:r>
      <w:bookmarkEnd w:id="64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25FB88F3" w14:textId="141662AD" w:rsidR="00CD4456" w:rsidRPr="00FF208F" w:rsidRDefault="00FB5041" w:rsidP="00CD4456">
      <w:pPr>
        <w:pStyle w:val="ListParagraph"/>
        <w:numPr>
          <w:ilvl w:val="0"/>
          <w:numId w:val="6"/>
        </w:numPr>
        <w:spacing w:before="120" w:after="120" w:line="240" w:lineRule="auto"/>
        <w:ind w:left="709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5" w:name="lt_pId07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Tenir à jour les coordonnées des personnes à joindre en cas d’urgence.</w:t>
      </w:r>
      <w:bookmarkEnd w:id="65"/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3DC1AAD8" w14:textId="7939172A" w:rsidR="00CD4456" w:rsidRPr="00FF208F" w:rsidRDefault="00CD4456" w:rsidP="00CD4456">
      <w:p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6" w:name="lt_pId079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>Aidez votre communauté à se préparer.</w:t>
      </w:r>
      <w:bookmarkEnd w:id="66"/>
      <w:r w:rsidRPr="00FF208F">
        <w:rPr>
          <w:rFonts w:ascii="Neue Haas Unica" w:hAnsi="Neue Haas Unica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67" w:name="lt_pId080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Collaborez avec des groupes communautaires locaux et des responsables gouvernementaux pour vous assurer que votre communauté est </w:t>
      </w:r>
      <w:r w:rsidR="008A7FBD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prête </w:t>
      </w:r>
      <w:r w:rsidR="00FB5041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à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faire face aux urgences.</w:t>
      </w:r>
      <w:bookmarkEnd w:id="67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9C3EEC5" w14:textId="39B640FB" w:rsidR="00CD4456" w:rsidRPr="00FF208F" w:rsidRDefault="00CD4456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8" w:name="lt_pId081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Travaillez avec votre bureau local de la Croix-Rouge pour former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d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es </w:t>
      </w:r>
      <w:r w:rsidR="007B72DF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personnes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sur la manière d’animer des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présentations sur </w:t>
      </w:r>
      <w:r w:rsidR="00F80F8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la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préparation aux urgences.</w:t>
      </w:r>
      <w:bookmarkEnd w:id="68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7CABCE49" w14:textId="6FE877E9" w:rsidR="00CD4456" w:rsidRPr="00FF208F" w:rsidRDefault="00CD4456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69" w:name="lt_pId082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Mobilisez d</w:t>
      </w:r>
      <w:r w:rsidR="00E54685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 l’équipement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ou offrez des services </w:t>
      </w:r>
      <w:r w:rsidR="003447BE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en appui aux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opérations d’urgence.</w:t>
      </w:r>
      <w:bookmarkEnd w:id="69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 </w:t>
      </w:r>
    </w:p>
    <w:p w14:paraId="4BA6F0C8" w14:textId="269112E7" w:rsidR="00E54CB7" w:rsidRPr="00FF208F" w:rsidRDefault="000341FE" w:rsidP="00CD44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Neue Haas Unica" w:hAnsi="Neue Haas Unica"/>
          <w:kern w:val="2"/>
          <w:sz w:val="20"/>
          <w:szCs w:val="20"/>
          <w14:ligatures w14:val="standardContextual"/>
        </w:rPr>
      </w:pPr>
      <w:bookmarkStart w:id="70" w:name="lt_pId083"/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Accompagnez u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ne école ou une organisation locale </w:t>
      </w:r>
      <w:r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 xml:space="preserve">dans la mise en œuvre de son </w:t>
      </w:r>
      <w:r w:rsidR="00CD4456" w:rsidRPr="00FF208F">
        <w:rPr>
          <w:rFonts w:ascii="Neue Haas Unica" w:hAnsi="Neue Haas Unica"/>
          <w:kern w:val="2"/>
          <w:sz w:val="20"/>
          <w:szCs w:val="20"/>
          <w14:ligatures w14:val="standardContextual"/>
        </w:rPr>
        <w:t>programme de préparation aux urgences.</w:t>
      </w:r>
      <w:bookmarkEnd w:id="70"/>
    </w:p>
    <w:sectPr w:rsidR="00E54CB7" w:rsidRPr="00FF208F" w:rsidSect="00CD44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BB90" w14:textId="77777777" w:rsidR="009144E1" w:rsidRPr="00CD4456" w:rsidRDefault="009144E1" w:rsidP="00CD4456">
      <w:pPr>
        <w:spacing w:after="0" w:line="240" w:lineRule="auto"/>
      </w:pPr>
      <w:r w:rsidRPr="00CD4456">
        <w:separator/>
      </w:r>
    </w:p>
  </w:endnote>
  <w:endnote w:type="continuationSeparator" w:id="0">
    <w:p w14:paraId="73480B57" w14:textId="77777777" w:rsidR="009144E1" w:rsidRPr="00CD4456" w:rsidRDefault="009144E1" w:rsidP="00CD4456">
      <w:pPr>
        <w:spacing w:after="0" w:line="240" w:lineRule="auto"/>
      </w:pPr>
      <w:r w:rsidRPr="00CD44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51AD" w14:textId="28A23CD9" w:rsidR="001F218F" w:rsidRDefault="001F218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052C04" wp14:editId="68937A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82840171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149D" w14:textId="5E867DC3" w:rsidR="001F218F" w:rsidRPr="001F218F" w:rsidRDefault="001F218F" w:rsidP="001F21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F218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52C0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5BF149D" w14:textId="5E867DC3" w:rsidR="001F218F" w:rsidRPr="001F218F" w:rsidRDefault="001F218F" w:rsidP="001F21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1F218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AA4E" w14:textId="0AA1EA22" w:rsidR="00CD4456" w:rsidRPr="00CD4456" w:rsidRDefault="001F218F" w:rsidP="00CD4456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74" w:name="_Hlk154050034"/>
    <w:bookmarkStart w:id="75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9FE31C" wp14:editId="77367A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19778968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EE5D3" w14:textId="4F43CDAE" w:rsidR="001F218F" w:rsidRPr="001F218F" w:rsidRDefault="001F218F" w:rsidP="001F21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F218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FE31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707EE5D3" w14:textId="4F43CDAE" w:rsidR="001F218F" w:rsidRPr="001F218F" w:rsidRDefault="001F218F" w:rsidP="001F21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1F218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456"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EFB6071" wp14:editId="3CAFB56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456" w:rsidRPr="00CD4456">
      <w:ptab w:relativeTo="margin" w:alignment="center" w:leader="none"/>
    </w:r>
    <w:r w:rsidR="00CD4456" w:rsidRPr="00CD4456">
      <w:ptab w:relativeTo="margin" w:alignment="right" w:leader="none"/>
    </w:r>
    <w:r w:rsidR="00CD4456"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CF0F0E" wp14:editId="11814F6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74"/>
  <w:bookmarkEnd w:id="75"/>
  <w:p w14:paraId="4D5214F6" w14:textId="77777777" w:rsidR="003954C9" w:rsidRPr="00D93F88" w:rsidRDefault="003954C9" w:rsidP="003954C9">
    <w:pPr>
      <w:pStyle w:val="NoSpacing"/>
      <w:rPr>
        <w:rFonts w:eastAsia="Times New Roman" w:cs="Times New Roman"/>
        <w:noProof/>
        <w:sz w:val="16"/>
        <w:szCs w:val="16"/>
        <w:shd w:val="clear" w:color="auto" w:fill="FFFFFF"/>
        <w:lang w:val="fr-CA"/>
      </w:rPr>
    </w:pPr>
  </w:p>
  <w:p w14:paraId="413A5884" w14:textId="77777777" w:rsidR="00D67F5B" w:rsidRPr="00683D8C" w:rsidRDefault="00D67F5B" w:rsidP="00D67F5B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3D1D352" w14:textId="3C36E262" w:rsidR="00CD4456" w:rsidRPr="00D67F5B" w:rsidRDefault="00D67F5B" w:rsidP="00D67F5B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B293" w14:textId="4964C718" w:rsidR="00CD4456" w:rsidRPr="00CD4456" w:rsidRDefault="001F218F" w:rsidP="00CD4456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36BE4F" wp14:editId="6F74D3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57944219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EC96C" w14:textId="50F20348" w:rsidR="001F218F" w:rsidRPr="001F218F" w:rsidRDefault="001F218F" w:rsidP="001F21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F218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BE4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B8d8N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F2EC96C" w14:textId="50F20348" w:rsidR="001F218F" w:rsidRPr="001F218F" w:rsidRDefault="001F218F" w:rsidP="001F21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1F218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456"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01BFE70" wp14:editId="2CFCFFAE">
          <wp:extent cx="1956965" cy="724076"/>
          <wp:effectExtent l="0" t="0" r="5715" b="0"/>
          <wp:docPr id="143867518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456" w:rsidRPr="00CD4456">
      <w:ptab w:relativeTo="margin" w:alignment="center" w:leader="none"/>
    </w:r>
    <w:r w:rsidR="00CD4456" w:rsidRPr="00CD4456">
      <w:ptab w:relativeTo="margin" w:alignment="right" w:leader="none"/>
    </w:r>
    <w:r w:rsidR="00CD4456" w:rsidRPr="00CD445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0E98CC2" wp14:editId="1AC99A16">
          <wp:extent cx="1918616" cy="796992"/>
          <wp:effectExtent l="0" t="0" r="0" b="0"/>
          <wp:docPr id="99680009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B3CE4" w14:textId="77777777" w:rsidR="00D67F5B" w:rsidRDefault="00D67F5B" w:rsidP="00D67F5B">
    <w:pPr>
      <w:pStyle w:val="NoSpacing"/>
      <w:rPr>
        <w:sz w:val="16"/>
        <w:shd w:val="clear" w:color="auto" w:fill="FFFFFF"/>
        <w:lang w:val="fr-CA"/>
      </w:rPr>
    </w:pPr>
  </w:p>
  <w:p w14:paraId="5CABF408" w14:textId="6C576BB0" w:rsidR="00D67F5B" w:rsidRPr="00683D8C" w:rsidRDefault="00D67F5B" w:rsidP="00D67F5B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3306A29" w14:textId="64D22161" w:rsidR="00CD4456" w:rsidRPr="00D67F5B" w:rsidRDefault="00D67F5B" w:rsidP="00D67F5B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71AA" w14:textId="77777777" w:rsidR="009144E1" w:rsidRPr="00CD4456" w:rsidRDefault="009144E1" w:rsidP="00CD4456">
      <w:pPr>
        <w:spacing w:after="0" w:line="240" w:lineRule="auto"/>
      </w:pPr>
      <w:r w:rsidRPr="00CD4456">
        <w:separator/>
      </w:r>
    </w:p>
  </w:footnote>
  <w:footnote w:type="continuationSeparator" w:id="0">
    <w:p w14:paraId="1D000F1B" w14:textId="77777777" w:rsidR="009144E1" w:rsidRPr="00CD4456" w:rsidRDefault="009144E1" w:rsidP="00CD4456">
      <w:pPr>
        <w:spacing w:after="0" w:line="240" w:lineRule="auto"/>
      </w:pPr>
      <w:r w:rsidRPr="00CD44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9F8B" w14:textId="270C295A" w:rsidR="001F218F" w:rsidRDefault="001F218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B23A3" wp14:editId="2D7E2F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56799123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B7C97" w14:textId="7737A9E8" w:rsidR="001F218F" w:rsidRPr="001F218F" w:rsidRDefault="001F218F" w:rsidP="001F21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F218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B23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98B7C97" w14:textId="7737A9E8" w:rsidR="001F218F" w:rsidRPr="001F218F" w:rsidRDefault="001F218F" w:rsidP="001F21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1F218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23C3" w14:textId="64987623" w:rsidR="00CD4456" w:rsidRPr="00CD4456" w:rsidRDefault="001F218F">
    <w:pPr>
      <w:pStyle w:val="Header"/>
    </w:pPr>
    <w:bookmarkStart w:id="71" w:name="lt_pId001"/>
    <w:bookmarkStart w:id="72" w:name="_Hlk154050040"/>
    <w:bookmarkStart w:id="73" w:name="_Hlk15405004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F9058A" wp14:editId="0650C3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74535442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1A4EE" w14:textId="2430FC6E" w:rsidR="001F218F" w:rsidRPr="001F218F" w:rsidRDefault="001F218F" w:rsidP="001F21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F218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9058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151A4EE" w14:textId="2430FC6E" w:rsidR="001F218F" w:rsidRPr="001F218F" w:rsidRDefault="001F218F" w:rsidP="001F21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1F218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456" w:rsidRPr="00CD4456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71"/>
    <w:bookmarkEnd w:id="72"/>
    <w:bookmarkEnd w:id="7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C022" w14:textId="16B2A4B4" w:rsidR="00CD4456" w:rsidRPr="00CD4456" w:rsidRDefault="00BA0EB9" w:rsidP="00CD4456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  <w14:ligatures w14:val="standardContextual"/>
      </w:rPr>
      <w:drawing>
        <wp:inline distT="0" distB="0" distL="0" distR="0" wp14:anchorId="0E668D16" wp14:editId="0F3F3D4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EE525" w14:textId="0EDA3A04" w:rsidR="00CD4456" w:rsidRPr="00CD4456" w:rsidRDefault="00CD4456" w:rsidP="00CD4456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Times New Roman"/>
        <w:b/>
        <w:bCs/>
        <w:sz w:val="52"/>
        <w:szCs w:val="52"/>
      </w:rPr>
    </w:pPr>
    <w:r w:rsidRPr="00CD4456">
      <w:rPr>
        <w:rFonts w:ascii="Arial" w:eastAsia="Calibri" w:hAnsi="Arial" w:cs="Times New Roman"/>
        <w:b/>
        <w:bCs/>
        <w:sz w:val="52"/>
        <w:szCs w:val="52"/>
      </w:rPr>
      <w:t>Liste de vérification : préparation aux urgences des petites entreprises</w:t>
    </w:r>
  </w:p>
  <w:p w14:paraId="7070E063" w14:textId="77777777" w:rsidR="00CD4456" w:rsidRPr="00CD4456" w:rsidRDefault="00CD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456"/>
    <w:multiLevelType w:val="hybridMultilevel"/>
    <w:tmpl w:val="8E6C393A"/>
    <w:lvl w:ilvl="0" w:tplc="01883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9CCC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EA6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9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5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5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7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CB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18E"/>
    <w:multiLevelType w:val="hybridMultilevel"/>
    <w:tmpl w:val="F45AAF60"/>
    <w:lvl w:ilvl="0" w:tplc="071AE16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DF72D6B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B66F33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18A24A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C9A6693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ACA84B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CDA780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D564F08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A886C24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A33125"/>
    <w:multiLevelType w:val="hybridMultilevel"/>
    <w:tmpl w:val="0C706B24"/>
    <w:lvl w:ilvl="0" w:tplc="940871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94B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EB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C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1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29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9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61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C4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403"/>
    <w:multiLevelType w:val="hybridMultilevel"/>
    <w:tmpl w:val="720E0038"/>
    <w:lvl w:ilvl="0" w:tplc="25C4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E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4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E5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C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8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6B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6162"/>
    <w:multiLevelType w:val="hybridMultilevel"/>
    <w:tmpl w:val="77183DE4"/>
    <w:lvl w:ilvl="0" w:tplc="D8024E5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668121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394854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DE0745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7FABD6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EBFA76E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596D018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778016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7C60D64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4F17B2"/>
    <w:multiLevelType w:val="hybridMultilevel"/>
    <w:tmpl w:val="6CE4D70C"/>
    <w:lvl w:ilvl="0" w:tplc="E250A494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50BC951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93A6C30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74681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B0CA31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F3E105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9428FA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258A7D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214AB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8706E10"/>
    <w:multiLevelType w:val="hybridMultilevel"/>
    <w:tmpl w:val="37E244AC"/>
    <w:lvl w:ilvl="0" w:tplc="F8687412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7768662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DA00A5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AC22A0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72D39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FF6BD6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7DB06C2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86CA89A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6396FEF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143206"/>
    <w:multiLevelType w:val="hybridMultilevel"/>
    <w:tmpl w:val="1E7E3A68"/>
    <w:lvl w:ilvl="0" w:tplc="9312B7D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8872F2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71AE6D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6C893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2D0A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8EA0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51618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B26C81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99C37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6D068B"/>
    <w:multiLevelType w:val="hybridMultilevel"/>
    <w:tmpl w:val="BF7202AA"/>
    <w:lvl w:ilvl="0" w:tplc="EF7E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86273E" w:tentative="1">
      <w:start w:val="1"/>
      <w:numFmt w:val="lowerLetter"/>
      <w:lvlText w:val="%2."/>
      <w:lvlJc w:val="left"/>
      <w:pPr>
        <w:ind w:left="1080" w:hanging="360"/>
      </w:pPr>
    </w:lvl>
    <w:lvl w:ilvl="2" w:tplc="DF182B68" w:tentative="1">
      <w:start w:val="1"/>
      <w:numFmt w:val="lowerRoman"/>
      <w:lvlText w:val="%3."/>
      <w:lvlJc w:val="right"/>
      <w:pPr>
        <w:ind w:left="1800" w:hanging="180"/>
      </w:pPr>
    </w:lvl>
    <w:lvl w:ilvl="3" w:tplc="B6DC88A8" w:tentative="1">
      <w:start w:val="1"/>
      <w:numFmt w:val="decimal"/>
      <w:lvlText w:val="%4."/>
      <w:lvlJc w:val="left"/>
      <w:pPr>
        <w:ind w:left="2520" w:hanging="360"/>
      </w:pPr>
    </w:lvl>
    <w:lvl w:ilvl="4" w:tplc="1396A3BC" w:tentative="1">
      <w:start w:val="1"/>
      <w:numFmt w:val="lowerLetter"/>
      <w:lvlText w:val="%5."/>
      <w:lvlJc w:val="left"/>
      <w:pPr>
        <w:ind w:left="3240" w:hanging="360"/>
      </w:pPr>
    </w:lvl>
    <w:lvl w:ilvl="5" w:tplc="F626C8AC" w:tentative="1">
      <w:start w:val="1"/>
      <w:numFmt w:val="lowerRoman"/>
      <w:lvlText w:val="%6."/>
      <w:lvlJc w:val="right"/>
      <w:pPr>
        <w:ind w:left="3960" w:hanging="180"/>
      </w:pPr>
    </w:lvl>
    <w:lvl w:ilvl="6" w:tplc="FD2C0690" w:tentative="1">
      <w:start w:val="1"/>
      <w:numFmt w:val="decimal"/>
      <w:lvlText w:val="%7."/>
      <w:lvlJc w:val="left"/>
      <w:pPr>
        <w:ind w:left="4680" w:hanging="360"/>
      </w:pPr>
    </w:lvl>
    <w:lvl w:ilvl="7" w:tplc="33080C5A" w:tentative="1">
      <w:start w:val="1"/>
      <w:numFmt w:val="lowerLetter"/>
      <w:lvlText w:val="%8."/>
      <w:lvlJc w:val="left"/>
      <w:pPr>
        <w:ind w:left="5400" w:hanging="360"/>
      </w:pPr>
    </w:lvl>
    <w:lvl w:ilvl="8" w:tplc="284C3C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324073">
    <w:abstractNumId w:val="3"/>
  </w:num>
  <w:num w:numId="2" w16cid:durableId="635140334">
    <w:abstractNumId w:val="7"/>
  </w:num>
  <w:num w:numId="3" w16cid:durableId="1497459348">
    <w:abstractNumId w:val="0"/>
  </w:num>
  <w:num w:numId="4" w16cid:durableId="168251350">
    <w:abstractNumId w:val="1"/>
  </w:num>
  <w:num w:numId="5" w16cid:durableId="1371372114">
    <w:abstractNumId w:val="4"/>
  </w:num>
  <w:num w:numId="6" w16cid:durableId="1950969006">
    <w:abstractNumId w:val="5"/>
  </w:num>
  <w:num w:numId="7" w16cid:durableId="204560041">
    <w:abstractNumId w:val="6"/>
  </w:num>
  <w:num w:numId="8" w16cid:durableId="1130829301">
    <w:abstractNumId w:val="8"/>
  </w:num>
  <w:num w:numId="9" w16cid:durableId="211963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6"/>
    <w:rsid w:val="000341FE"/>
    <w:rsid w:val="0005199A"/>
    <w:rsid w:val="000B0B07"/>
    <w:rsid w:val="000B5B67"/>
    <w:rsid w:val="000F5237"/>
    <w:rsid w:val="00135F80"/>
    <w:rsid w:val="0016311D"/>
    <w:rsid w:val="0016399E"/>
    <w:rsid w:val="00187302"/>
    <w:rsid w:val="001C25A5"/>
    <w:rsid w:val="001E1F8E"/>
    <w:rsid w:val="001F218F"/>
    <w:rsid w:val="00232D26"/>
    <w:rsid w:val="00266B10"/>
    <w:rsid w:val="00274343"/>
    <w:rsid w:val="002E5373"/>
    <w:rsid w:val="0031357F"/>
    <w:rsid w:val="00325745"/>
    <w:rsid w:val="003426D9"/>
    <w:rsid w:val="003447BE"/>
    <w:rsid w:val="00366E23"/>
    <w:rsid w:val="00381C8D"/>
    <w:rsid w:val="003954C9"/>
    <w:rsid w:val="00430DCC"/>
    <w:rsid w:val="00441095"/>
    <w:rsid w:val="004435DB"/>
    <w:rsid w:val="004438E8"/>
    <w:rsid w:val="00467F89"/>
    <w:rsid w:val="0048025A"/>
    <w:rsid w:val="00495153"/>
    <w:rsid w:val="004E34B2"/>
    <w:rsid w:val="005764C4"/>
    <w:rsid w:val="00602F2D"/>
    <w:rsid w:val="006110CC"/>
    <w:rsid w:val="00622E69"/>
    <w:rsid w:val="00637EBD"/>
    <w:rsid w:val="006B1B2F"/>
    <w:rsid w:val="006C468C"/>
    <w:rsid w:val="006C50A9"/>
    <w:rsid w:val="006E27EB"/>
    <w:rsid w:val="007745D4"/>
    <w:rsid w:val="007812AB"/>
    <w:rsid w:val="007A64AE"/>
    <w:rsid w:val="007B72DF"/>
    <w:rsid w:val="007B7FA3"/>
    <w:rsid w:val="008658EF"/>
    <w:rsid w:val="008A7FBD"/>
    <w:rsid w:val="008D3F12"/>
    <w:rsid w:val="009144E1"/>
    <w:rsid w:val="0095793B"/>
    <w:rsid w:val="00995358"/>
    <w:rsid w:val="00A2575B"/>
    <w:rsid w:val="00A62C11"/>
    <w:rsid w:val="00B102FC"/>
    <w:rsid w:val="00B67E3A"/>
    <w:rsid w:val="00B84801"/>
    <w:rsid w:val="00B94E6A"/>
    <w:rsid w:val="00BA0EB9"/>
    <w:rsid w:val="00BC775A"/>
    <w:rsid w:val="00BE4D22"/>
    <w:rsid w:val="00C137B9"/>
    <w:rsid w:val="00C15F2A"/>
    <w:rsid w:val="00C553F1"/>
    <w:rsid w:val="00CD4456"/>
    <w:rsid w:val="00CD4500"/>
    <w:rsid w:val="00D67F5B"/>
    <w:rsid w:val="00D94D75"/>
    <w:rsid w:val="00DC7111"/>
    <w:rsid w:val="00DE61F3"/>
    <w:rsid w:val="00E24004"/>
    <w:rsid w:val="00E54685"/>
    <w:rsid w:val="00E54CB7"/>
    <w:rsid w:val="00EF6876"/>
    <w:rsid w:val="00F709B1"/>
    <w:rsid w:val="00F80F86"/>
    <w:rsid w:val="00FB5041"/>
    <w:rsid w:val="00FF208F"/>
    <w:rsid w:val="01F4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DDFE3"/>
  <w15:chartTrackingRefBased/>
  <w15:docId w15:val="{EB9A0D05-0121-4909-B686-446EF71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56"/>
    <w:rPr>
      <w:kern w:val="0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456"/>
    <w:rPr>
      <w:i/>
      <w:iCs/>
      <w:color w:val="404040" w:themeColor="text1" w:themeTint="BF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CD4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4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56"/>
  </w:style>
  <w:style w:type="paragraph" w:styleId="Footer">
    <w:name w:val="footer"/>
    <w:basedOn w:val="Normal"/>
    <w:link w:val="FooterChar"/>
    <w:uiPriority w:val="99"/>
    <w:unhideWhenUsed/>
    <w:rsid w:val="00CD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56"/>
  </w:style>
  <w:style w:type="paragraph" w:styleId="NoSpacing">
    <w:name w:val="No Spacing"/>
    <w:uiPriority w:val="1"/>
    <w:qFormat/>
    <w:rsid w:val="00CD4456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CD4456"/>
  </w:style>
  <w:style w:type="character" w:styleId="Hyperlink">
    <w:name w:val="Hyperlink"/>
    <w:basedOn w:val="DefaultParagraphFont"/>
    <w:uiPriority w:val="99"/>
    <w:unhideWhenUsed/>
    <w:rsid w:val="00CD445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F8E"/>
    <w:rPr>
      <w:kern w:val="0"/>
      <w:sz w:val="20"/>
      <w:szCs w:val="20"/>
      <w:lang w:val="fr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8E"/>
    <w:rPr>
      <w:b/>
      <w:bCs/>
      <w:kern w:val="0"/>
      <w:sz w:val="20"/>
      <w:szCs w:val="20"/>
      <w:lang w:val="fr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4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68C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73"/>
    <w:rPr>
      <w:rFonts w:ascii="Times New Roman" w:hAnsi="Times New Roman" w:cs="Times New Roman"/>
      <w:kern w:val="0"/>
      <w:sz w:val="18"/>
      <w:szCs w:val="18"/>
      <w:lang w:val="fr-CA"/>
      <w14:ligatures w14:val="none"/>
    </w:rPr>
  </w:style>
  <w:style w:type="paragraph" w:styleId="Revision">
    <w:name w:val="Revision"/>
    <w:hidden/>
    <w:uiPriority w:val="99"/>
    <w:semiHidden/>
    <w:rsid w:val="00A62C11"/>
    <w:pPr>
      <w:spacing w:after="0" w:line="240" w:lineRule="auto"/>
    </w:pPr>
    <w:rPr>
      <w:kern w:val="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oixrouge.c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aluAction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8DBDD-750A-3C46-88FD-DF571B6F9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103A0-D5AA-4E0A-B8EC-24C748CEE372}">
  <ds:schemaRefs>
    <ds:schemaRef ds:uri="http://schemas.microsoft.com/office/2006/metadata/properties"/>
    <ds:schemaRef ds:uri="http://schemas.microsoft.com/office/infopath/2007/PartnerControls"/>
    <ds:schemaRef ds:uri="a6bb5b03-73c0-4fd8-91ab-e0fa8b321192"/>
    <ds:schemaRef ds:uri="7e224511-22fe-430e-9ba3-f6c24b2545b5"/>
  </ds:schemaRefs>
</ds:datastoreItem>
</file>

<file path=customXml/itemProps3.xml><?xml version="1.0" encoding="utf-8"?>
<ds:datastoreItem xmlns:ds="http://schemas.openxmlformats.org/officeDocument/2006/customXml" ds:itemID="{EFFB558A-FC1F-4A1A-9894-4635858C2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274D9-E21F-40B4-9F9E-09885FD11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Lavigne</dc:creator>
  <cp:keywords/>
  <dc:description/>
  <cp:lastModifiedBy>Tariela Adebiyi</cp:lastModifiedBy>
  <cp:revision>61</cp:revision>
  <dcterms:created xsi:type="dcterms:W3CDTF">2025-02-20T21:35:00Z</dcterms:created>
  <dcterms:modified xsi:type="dcterms:W3CDTF">2025-04-22T18:59:00Z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GrammarlyDocumentId">
    <vt:lpwstr>6e5ba1150a684b0a5b6005ab86ff72b1e81536b004434e6eecb2b810f8af70db</vt:lpwstr>
  </property>
  <property fmtid="{D5CDD505-2E9C-101B-9397-08002B2CF9AE}" pid="4" name="MediaServiceImageTags">
    <vt:lpwstr/>
  </property>
  <property fmtid="{D5CDD505-2E9C-101B-9397-08002B2CF9AE}" pid="5" name="Order">
    <vt:r8>103100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lassificationContentMarkingHeaderShapeIds">
    <vt:lpwstr>79198c13,5d75a5c1,2c6d34b9</vt:lpwstr>
  </property>
  <property fmtid="{D5CDD505-2E9C-101B-9397-08002B2CF9AE}" pid="13" name="ClassificationContentMarkingHeaderFontProps">
    <vt:lpwstr>#ee0000,10,Calibri</vt:lpwstr>
  </property>
  <property fmtid="{D5CDD505-2E9C-101B-9397-08002B2CF9AE}" pid="14" name="ClassificationContentMarkingHeaderText">
    <vt:lpwstr>Internal - Interne</vt:lpwstr>
  </property>
  <property fmtid="{D5CDD505-2E9C-101B-9397-08002B2CF9AE}" pid="15" name="ClassificationContentMarkingFooterShapeIds">
    <vt:lpwstr>5e246013,526c776b,48b45998</vt:lpwstr>
  </property>
  <property fmtid="{D5CDD505-2E9C-101B-9397-08002B2CF9AE}" pid="16" name="ClassificationContentMarkingFooterFontProps">
    <vt:lpwstr>#ee0000,10,Calibri</vt:lpwstr>
  </property>
  <property fmtid="{D5CDD505-2E9C-101B-9397-08002B2CF9AE}" pid="17" name="ClassificationContentMarkingFooterText">
    <vt:lpwstr>Internal - Interne</vt:lpwstr>
  </property>
  <property fmtid="{D5CDD505-2E9C-101B-9397-08002B2CF9AE}" pid="18" name="MSIP_Label_96f06eb5-183f-4d4f-801e-0e8ab006c3d3_Enabled">
    <vt:lpwstr>true</vt:lpwstr>
  </property>
  <property fmtid="{D5CDD505-2E9C-101B-9397-08002B2CF9AE}" pid="19" name="MSIP_Label_96f06eb5-183f-4d4f-801e-0e8ab006c3d3_SetDate">
    <vt:lpwstr>2025-02-20T21:35:45Z</vt:lpwstr>
  </property>
  <property fmtid="{D5CDD505-2E9C-101B-9397-08002B2CF9AE}" pid="20" name="MSIP_Label_96f06eb5-183f-4d4f-801e-0e8ab006c3d3_Method">
    <vt:lpwstr>Standard</vt:lpwstr>
  </property>
  <property fmtid="{D5CDD505-2E9C-101B-9397-08002B2CF9AE}" pid="21" name="MSIP_Label_96f06eb5-183f-4d4f-801e-0e8ab006c3d3_Name">
    <vt:lpwstr>Canadian Red Cross - Internal</vt:lpwstr>
  </property>
  <property fmtid="{D5CDD505-2E9C-101B-9397-08002B2CF9AE}" pid="22" name="MSIP_Label_96f06eb5-183f-4d4f-801e-0e8ab006c3d3_SiteId">
    <vt:lpwstr>222c4d15-07fc-46a6-8e2c-944649216ecd</vt:lpwstr>
  </property>
  <property fmtid="{D5CDD505-2E9C-101B-9397-08002B2CF9AE}" pid="23" name="MSIP_Label_96f06eb5-183f-4d4f-801e-0e8ab006c3d3_ActionId">
    <vt:lpwstr>090e9dfb-3b21-4f48-872e-03305269d978</vt:lpwstr>
  </property>
  <property fmtid="{D5CDD505-2E9C-101B-9397-08002B2CF9AE}" pid="24" name="MSIP_Label_96f06eb5-183f-4d4f-801e-0e8ab006c3d3_ContentBits">
    <vt:lpwstr>3</vt:lpwstr>
  </property>
  <property fmtid="{D5CDD505-2E9C-101B-9397-08002B2CF9AE}" pid="25" name="MSIP_Label_96f06eb5-183f-4d4f-801e-0e8ab006c3d3_Tag">
    <vt:lpwstr>10, 3, 0, 2</vt:lpwstr>
  </property>
</Properties>
</file>