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E0D3" w14:textId="77777777" w:rsidR="00E72934" w:rsidRPr="00E72934" w:rsidRDefault="00E7293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Cs/>
          <w:sz w:val="20"/>
        </w:rPr>
      </w:pPr>
      <w:bookmarkStart w:id="0" w:name="lt_pId008"/>
      <w:bookmarkStart w:id="1" w:name="lt_pId010"/>
    </w:p>
    <w:p w14:paraId="74E341EF" w14:textId="0E6E3BA8" w:rsidR="00ED21ED" w:rsidRPr="00472644" w:rsidRDefault="6305E31E" w:rsidP="25FADB0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iCs/>
          <w:sz w:val="20"/>
          <w:szCs w:val="20"/>
        </w:rPr>
      </w:pPr>
      <w:r w:rsidRPr="25FADB04">
        <w:rPr>
          <w:rFonts w:ascii="Neue Haas Unica" w:eastAsia="Calibri" w:hAnsi="Neue Haas Unica" w:cs="Arial"/>
          <w:i/>
          <w:iCs/>
          <w:color w:val="000000" w:themeColor="text1"/>
          <w:sz w:val="20"/>
          <w:szCs w:val="20"/>
        </w:rPr>
        <w:t>Une évacuation désorganisée peut semer la confusion, provoquer des dégâts matériels et même causer des blessures.</w:t>
      </w:r>
      <w:bookmarkEnd w:id="0"/>
      <w:r w:rsidR="00472644" w:rsidRPr="25FADB04">
        <w:rPr>
          <w:rFonts w:ascii="Neue Haas Unica" w:hAnsi="Neue Haas Unica"/>
          <w:i/>
          <w:iCs/>
          <w:sz w:val="20"/>
          <w:szCs w:val="20"/>
        </w:rPr>
        <w:t xml:space="preserve"> Servez-vous de la présente liste de vérification pour mieux évaluer votre prochain exercice d’évacuation ou de mise à l’abri. </w:t>
      </w:r>
      <w:bookmarkEnd w:id="1"/>
    </w:p>
    <w:p w14:paraId="4D6566E8" w14:textId="77777777" w:rsidR="00ED21ED" w:rsidRPr="00472644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1618075C" w14:textId="1ECB110C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" w:name="lt_pId012"/>
      <w:bookmarkStart w:id="3" w:name="lt_pId013"/>
      <w:bookmarkEnd w:id="2"/>
      <w:r>
        <w:rPr>
          <w:rFonts w:ascii="Neue Haas Unica" w:hAnsi="Neue Haas Unica" w:cs="Times New Roman"/>
          <w:sz w:val="20"/>
          <w:szCs w:val="20"/>
        </w:rPr>
        <w:t xml:space="preserve">Le plan </w:t>
      </w:r>
      <w:r w:rsidR="001676A9">
        <w:rPr>
          <w:rFonts w:ascii="Neue Haas Unica" w:hAnsi="Neue Haas Unica" w:cs="Times New Roman"/>
          <w:sz w:val="20"/>
          <w:szCs w:val="20"/>
        </w:rPr>
        <w:t xml:space="preserve">de mesures </w:t>
      </w:r>
      <w:r>
        <w:rPr>
          <w:rFonts w:ascii="Neue Haas Unica" w:hAnsi="Neue Haas Unica" w:cs="Times New Roman"/>
          <w:sz w:val="20"/>
          <w:szCs w:val="20"/>
        </w:rPr>
        <w:t>d’urgence</w:t>
      </w:r>
      <w:r w:rsidR="00CD403E">
        <w:rPr>
          <w:rFonts w:ascii="Neue Haas Unica" w:hAnsi="Neue Haas Unica" w:cs="Times New Roman"/>
          <w:sz w:val="20"/>
          <w:szCs w:val="20"/>
        </w:rPr>
        <w:t xml:space="preserve"> (P</w:t>
      </w:r>
      <w:r w:rsidR="001676A9">
        <w:rPr>
          <w:rFonts w:ascii="Neue Haas Unica" w:hAnsi="Neue Haas Unica" w:cs="Times New Roman"/>
          <w:sz w:val="20"/>
          <w:szCs w:val="20"/>
        </w:rPr>
        <w:t>M</w:t>
      </w:r>
      <w:r w:rsidR="00CD403E">
        <w:rPr>
          <w:rFonts w:ascii="Neue Haas Unica" w:hAnsi="Neue Haas Unica" w:cs="Times New Roman"/>
          <w:sz w:val="20"/>
          <w:szCs w:val="20"/>
        </w:rPr>
        <w:t>U)</w:t>
      </w:r>
      <w:r w:rsidR="00B3053B" w:rsidRPr="00472644">
        <w:rPr>
          <w:rFonts w:ascii="Neue Haas Unica" w:hAnsi="Neue Haas Unica" w:cs="Times New Roman"/>
          <w:sz w:val="20"/>
          <w:szCs w:val="20"/>
        </w:rPr>
        <w:t xml:space="preserve"> a été passé en revue et comprend les procédures d’évacuation.</w:t>
      </w:r>
      <w:bookmarkEnd w:id="3"/>
    </w:p>
    <w:p w14:paraId="32DF2160" w14:textId="26D61ECB" w:rsidR="00832F07" w:rsidRPr="00472644" w:rsidRDefault="00B3053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" w:name="lt_pId014"/>
      <w:r w:rsidRPr="00472644">
        <w:rPr>
          <w:rFonts w:ascii="Neue Haas Unica" w:hAnsi="Neue Haas Unica" w:cs="Times New Roman"/>
          <w:sz w:val="20"/>
          <w:szCs w:val="20"/>
        </w:rPr>
        <w:t xml:space="preserve">L’exercice met à l’épreuve la capacité à communiquer </w:t>
      </w:r>
      <w:r w:rsidR="00CD403E">
        <w:rPr>
          <w:rFonts w:ascii="Neue Haas Unica" w:hAnsi="Neue Haas Unica" w:cs="Times New Roman"/>
          <w:sz w:val="20"/>
          <w:szCs w:val="20"/>
        </w:rPr>
        <w:t xml:space="preserve">efficacement </w:t>
      </w:r>
      <w:r w:rsidRPr="00472644">
        <w:rPr>
          <w:rFonts w:ascii="Neue Haas Unica" w:hAnsi="Neue Haas Unica" w:cs="Times New Roman"/>
          <w:sz w:val="20"/>
          <w:szCs w:val="20"/>
        </w:rPr>
        <w:t>les procédures d’évacuation au personnel</w:t>
      </w:r>
      <w:r w:rsidR="00EE04B4">
        <w:rPr>
          <w:rFonts w:ascii="Neue Haas Unica" w:hAnsi="Neue Haas Unica" w:cs="Times New Roman"/>
          <w:sz w:val="20"/>
          <w:szCs w:val="20"/>
        </w:rPr>
        <w:t>, à la clientèle</w:t>
      </w:r>
      <w:r w:rsidRPr="00472644">
        <w:rPr>
          <w:rFonts w:ascii="Neue Haas Unica" w:hAnsi="Neue Haas Unica" w:cs="Times New Roman"/>
          <w:sz w:val="20"/>
          <w:szCs w:val="20"/>
        </w:rPr>
        <w:t xml:space="preserve"> et aux </w:t>
      </w:r>
      <w:r w:rsidR="00CD403E">
        <w:rPr>
          <w:rFonts w:ascii="Neue Haas Unica" w:hAnsi="Neue Haas Unica" w:cs="Times New Roman"/>
          <w:sz w:val="20"/>
          <w:szCs w:val="20"/>
        </w:rPr>
        <w:t>visiteuses et visiteurs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35102842" w14:textId="0BC8FF9C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5" w:name="lt_pId015"/>
      <w:r w:rsidRPr="73C8DCD8">
        <w:rPr>
          <w:rFonts w:ascii="Neue Haas Unica" w:hAnsi="Neue Haas Unica" w:cs="Times New Roman"/>
          <w:sz w:val="20"/>
          <w:szCs w:val="20"/>
        </w:rPr>
        <w:t>Les préposé</w:t>
      </w:r>
      <w:r w:rsidR="001676A9" w:rsidRPr="73C8DCD8">
        <w:rPr>
          <w:rFonts w:ascii="Neue Haas Unica" w:hAnsi="Neue Haas Unica" w:cs="Times New Roman"/>
          <w:sz w:val="20"/>
          <w:szCs w:val="20"/>
        </w:rPr>
        <w:t>(</w:t>
      </w:r>
      <w:r w:rsidRPr="73C8DCD8">
        <w:rPr>
          <w:rFonts w:ascii="Neue Haas Unica" w:hAnsi="Neue Haas Unica" w:cs="Times New Roman"/>
          <w:sz w:val="20"/>
          <w:szCs w:val="20"/>
        </w:rPr>
        <w:t>e</w:t>
      </w:r>
      <w:r w:rsidR="001676A9" w:rsidRPr="73C8DCD8">
        <w:rPr>
          <w:rFonts w:ascii="Neue Haas Unica" w:hAnsi="Neue Haas Unica" w:cs="Times New Roman"/>
          <w:sz w:val="20"/>
          <w:szCs w:val="20"/>
        </w:rPr>
        <w:t>)</w:t>
      </w:r>
      <w:r w:rsidRPr="73C8DCD8">
        <w:rPr>
          <w:rFonts w:ascii="Neue Haas Unica" w:hAnsi="Neue Haas Unica" w:cs="Times New Roman"/>
          <w:sz w:val="20"/>
          <w:szCs w:val="20"/>
        </w:rPr>
        <w:t>s à la sécurité ont l’occasion de mettre en pratique les techniques apprises au cours de leur formation selon le rôle que ces personnes occupent lors de l’exercice.</w:t>
      </w:r>
      <w:bookmarkEnd w:id="5"/>
    </w:p>
    <w:p w14:paraId="47E53149" w14:textId="63CB6EC7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6" w:name="lt_pId016"/>
      <w:r w:rsidRPr="00472644">
        <w:rPr>
          <w:rFonts w:ascii="Neue Haas Unica" w:hAnsi="Neue Haas Unica" w:cs="Times New Roman"/>
          <w:sz w:val="20"/>
          <w:szCs w:val="20"/>
        </w:rPr>
        <w:t>L’exercice permet de vérifier l’efficacité des panneaux lumineux indiquant les sorties et les zones de mise à l’abri.</w:t>
      </w:r>
      <w:bookmarkEnd w:id="6"/>
    </w:p>
    <w:p w14:paraId="3EA09809" w14:textId="4C7EEDC7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7" w:name="lt_pId017"/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L’exercice permet de vérifier </w:t>
      </w:r>
      <w:r w:rsidR="00CD403E" w:rsidRPr="00472644">
        <w:rPr>
          <w:rFonts w:ascii="Neue Haas Unica" w:hAnsi="Neue Haas Unica" w:cs="Times New Roman"/>
          <w:sz w:val="20"/>
          <w:szCs w:val="20"/>
        </w:rPr>
        <w:t xml:space="preserve">l’efficacité </w:t>
      </w:r>
      <w:r w:rsidR="00CD403E">
        <w:rPr>
          <w:rFonts w:ascii="Neue Haas Unica" w:hAnsi="Neue Haas Unica" w:cs="Times New Roman"/>
          <w:iCs/>
          <w:sz w:val="20"/>
          <w:szCs w:val="20"/>
        </w:rPr>
        <w:t>d</w:t>
      </w:r>
      <w:r w:rsidRPr="00472644">
        <w:rPr>
          <w:rFonts w:ascii="Neue Haas Unica" w:hAnsi="Neue Haas Unica" w:cs="Times New Roman"/>
          <w:iCs/>
          <w:sz w:val="20"/>
          <w:szCs w:val="20"/>
        </w:rPr>
        <w:t>e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trajet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d’évacuation </w:t>
      </w:r>
      <w:r w:rsidR="00CD403E">
        <w:rPr>
          <w:rFonts w:ascii="Neue Haas Unica" w:hAnsi="Neue Haas Unica" w:cs="Times New Roman"/>
          <w:iCs/>
          <w:sz w:val="20"/>
          <w:szCs w:val="20"/>
        </w:rPr>
        <w:t xml:space="preserve">destinés aux </w:t>
      </w:r>
      <w:r w:rsidRPr="00472644">
        <w:rPr>
          <w:rFonts w:ascii="Neue Haas Unica" w:hAnsi="Neue Haas Unica" w:cs="Times New Roman"/>
          <w:iCs/>
          <w:sz w:val="20"/>
          <w:szCs w:val="20"/>
        </w:rPr>
        <w:t>personnes en fauteuil roulant ou munies d’autres appareils d’aide à la mobilité.</w:t>
      </w:r>
      <w:bookmarkEnd w:id="7"/>
    </w:p>
    <w:p w14:paraId="31F554EE" w14:textId="367AE06A" w:rsidR="00832F07" w:rsidRPr="00472644" w:rsidRDefault="001676A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iCs/>
          <w:sz w:val="20"/>
          <w:szCs w:val="20"/>
        </w:rPr>
        <w:t>Sauf</w:t>
      </w:r>
      <w:r w:rsidR="00BD5FA8" w:rsidRPr="00472644">
        <w:rPr>
          <w:rFonts w:ascii="Neue Haas Unica" w:hAnsi="Neue Haas Unica" w:cs="Times New Roman"/>
          <w:iCs/>
          <w:sz w:val="20"/>
          <w:szCs w:val="20"/>
        </w:rPr>
        <w:t xml:space="preserve"> exception, il n’est pas </w:t>
      </w:r>
      <w:r>
        <w:rPr>
          <w:rFonts w:ascii="Neue Haas Unica" w:hAnsi="Neue Haas Unica" w:cs="Times New Roman"/>
          <w:iCs/>
          <w:sz w:val="20"/>
          <w:szCs w:val="20"/>
        </w:rPr>
        <w:t xml:space="preserve">nécessaire </w:t>
      </w:r>
      <w:r w:rsidR="00BD5FA8" w:rsidRPr="00472644">
        <w:rPr>
          <w:rFonts w:ascii="Neue Haas Unica" w:hAnsi="Neue Haas Unica" w:cs="Times New Roman"/>
          <w:iCs/>
          <w:sz w:val="20"/>
          <w:szCs w:val="20"/>
        </w:rPr>
        <w:t>d’utiliser les ascenseurs pour se rendre à une sortie de secours.</w:t>
      </w:r>
    </w:p>
    <w:p w14:paraId="2BC80920" w14:textId="7C92EDB4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</w:t>
      </w:r>
      <w:r w:rsidR="0082461B">
        <w:rPr>
          <w:rFonts w:ascii="Neue Haas Unica" w:hAnsi="Neue Haas Unica" w:cs="Times New Roman"/>
          <w:sz w:val="20"/>
          <w:szCs w:val="20"/>
        </w:rPr>
        <w:t>trajets</w:t>
      </w:r>
      <w:r w:rsidR="0082461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1676A9">
        <w:rPr>
          <w:rFonts w:ascii="Neue Haas Unica" w:hAnsi="Neue Haas Unica" w:cs="Times New Roman"/>
          <w:sz w:val="20"/>
          <w:szCs w:val="20"/>
        </w:rPr>
        <w:t>d’</w:t>
      </w:r>
      <w:r w:rsidR="0082461B">
        <w:rPr>
          <w:rFonts w:ascii="Neue Haas Unica" w:hAnsi="Neue Haas Unica" w:cs="Times New Roman"/>
          <w:sz w:val="20"/>
          <w:szCs w:val="20"/>
        </w:rPr>
        <w:t>évacuation</w:t>
      </w:r>
      <w:r w:rsidR="001676A9">
        <w:rPr>
          <w:rFonts w:ascii="Neue Haas Unica" w:hAnsi="Neue Haas Unica" w:cs="Times New Roman"/>
          <w:sz w:val="20"/>
          <w:szCs w:val="20"/>
        </w:rPr>
        <w:t xml:space="preserve"> </w:t>
      </w:r>
      <w:r w:rsidRPr="00472644">
        <w:rPr>
          <w:rFonts w:ascii="Neue Haas Unica" w:hAnsi="Neue Haas Unica" w:cs="Times New Roman"/>
          <w:sz w:val="20"/>
          <w:szCs w:val="20"/>
        </w:rPr>
        <w:t xml:space="preserve">sont vérifiés au moins une fois par année afin de </w:t>
      </w:r>
      <w:r w:rsidR="001676A9">
        <w:rPr>
          <w:rFonts w:ascii="Neue Haas Unica" w:hAnsi="Neue Haas Unica" w:cs="Times New Roman"/>
          <w:sz w:val="20"/>
          <w:szCs w:val="20"/>
        </w:rPr>
        <w:t>s’assurer qu’</w:t>
      </w:r>
      <w:r w:rsidR="0082461B">
        <w:rPr>
          <w:rFonts w:ascii="Neue Haas Unica" w:hAnsi="Neue Haas Unica" w:cs="Times New Roman"/>
          <w:sz w:val="20"/>
          <w:szCs w:val="20"/>
        </w:rPr>
        <w:t>ils</w:t>
      </w:r>
      <w:r w:rsidR="001676A9">
        <w:rPr>
          <w:rFonts w:ascii="Neue Haas Unica" w:hAnsi="Neue Haas Unica" w:cs="Times New Roman"/>
          <w:sz w:val="20"/>
          <w:szCs w:val="20"/>
        </w:rPr>
        <w:t xml:space="preserve"> sont exempts d’</w:t>
      </w:r>
      <w:r w:rsidRPr="00472644">
        <w:rPr>
          <w:rFonts w:ascii="Neue Haas Unica" w:hAnsi="Neue Haas Unica" w:cs="Times New Roman"/>
          <w:sz w:val="20"/>
          <w:szCs w:val="20"/>
        </w:rPr>
        <w:t>obstacle</w:t>
      </w:r>
      <w:r w:rsidR="001676A9">
        <w:rPr>
          <w:rFonts w:ascii="Neue Haas Unica" w:hAnsi="Neue Haas Unica" w:cs="Times New Roman"/>
          <w:sz w:val="20"/>
          <w:szCs w:val="20"/>
        </w:rPr>
        <w:t>s</w:t>
      </w:r>
      <w:r w:rsidRPr="00472644">
        <w:rPr>
          <w:rFonts w:ascii="Neue Haas Unica" w:hAnsi="Neue Haas Unica" w:cs="Times New Roman"/>
          <w:sz w:val="20"/>
          <w:szCs w:val="20"/>
        </w:rPr>
        <w:t xml:space="preserve"> ou </w:t>
      </w:r>
      <w:r w:rsidR="001676A9">
        <w:rPr>
          <w:rFonts w:ascii="Neue Haas Unica" w:hAnsi="Neue Haas Unica" w:cs="Times New Roman"/>
          <w:sz w:val="20"/>
          <w:szCs w:val="20"/>
        </w:rPr>
        <w:t xml:space="preserve">de </w:t>
      </w:r>
      <w:r w:rsidRPr="00472644">
        <w:rPr>
          <w:rFonts w:ascii="Neue Haas Unica" w:hAnsi="Neue Haas Unica" w:cs="Times New Roman"/>
          <w:sz w:val="20"/>
          <w:szCs w:val="20"/>
        </w:rPr>
        <w:t>débris.</w:t>
      </w:r>
    </w:p>
    <w:p w14:paraId="3412E239" w14:textId="45612738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</w:t>
      </w:r>
      <w:r w:rsidR="003554A4">
        <w:rPr>
          <w:rFonts w:ascii="Neue Haas Unica" w:hAnsi="Neue Haas Unica" w:cs="Times New Roman"/>
          <w:sz w:val="20"/>
          <w:szCs w:val="20"/>
        </w:rPr>
        <w:t>trajets d’évacuation</w:t>
      </w:r>
      <w:r w:rsidR="003554A4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D403E">
        <w:rPr>
          <w:rFonts w:ascii="Neue Haas Unica" w:hAnsi="Neue Haas Unica" w:cs="Times New Roman"/>
          <w:sz w:val="20"/>
          <w:szCs w:val="20"/>
        </w:rPr>
        <w:t>sont</w:t>
      </w:r>
      <w:r w:rsidRPr="00472644">
        <w:rPr>
          <w:rFonts w:ascii="Neue Haas Unica" w:hAnsi="Neue Haas Unica" w:cs="Times New Roman"/>
          <w:sz w:val="20"/>
          <w:szCs w:val="20"/>
        </w:rPr>
        <w:t xml:space="preserve"> choisis de manière à protéger le personnel, </w:t>
      </w:r>
      <w:r w:rsidR="00EE04B4">
        <w:rPr>
          <w:rFonts w:ascii="Neue Haas Unica" w:hAnsi="Neue Haas Unica" w:cs="Times New Roman"/>
          <w:sz w:val="20"/>
          <w:szCs w:val="20"/>
        </w:rPr>
        <w:t xml:space="preserve">la clientèle et les visiteuses et visiteurs </w:t>
      </w:r>
      <w:r w:rsidRPr="00472644">
        <w:rPr>
          <w:rFonts w:ascii="Neue Haas Unica" w:hAnsi="Neue Haas Unica" w:cs="Times New Roman"/>
          <w:sz w:val="20"/>
          <w:szCs w:val="20"/>
        </w:rPr>
        <w:t xml:space="preserve">de tout autre </w:t>
      </w:r>
      <w:r w:rsidR="00D807F6">
        <w:rPr>
          <w:rFonts w:ascii="Neue Haas Unica" w:hAnsi="Neue Haas Unica" w:cs="Times New Roman"/>
          <w:sz w:val="20"/>
          <w:szCs w:val="20"/>
        </w:rPr>
        <w:t>risque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537D7721" w14:textId="0EFF0563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et l’emplacement des sorties et des abris sont bien indiqués sur les plans d’étage affichés </w:t>
      </w:r>
      <w:r w:rsidR="00EE04B4">
        <w:rPr>
          <w:rFonts w:ascii="Neue Haas Unica" w:hAnsi="Neue Haas Unica" w:cs="Times New Roman"/>
          <w:sz w:val="20"/>
          <w:szCs w:val="20"/>
        </w:rPr>
        <w:t>dans tous les locaux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0F4FFF56" w14:textId="6D112A27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L’emplacement des abris et des points de rassemblement est </w:t>
      </w:r>
      <w:r w:rsidR="00D807F6">
        <w:rPr>
          <w:rFonts w:ascii="Neue Haas Unica" w:hAnsi="Neue Haas Unica" w:cs="Times New Roman"/>
          <w:iCs/>
          <w:sz w:val="20"/>
          <w:szCs w:val="20"/>
        </w:rPr>
        <w:t>clairement</w:t>
      </w:r>
      <w:r w:rsidR="00D807F6" w:rsidRPr="00472644">
        <w:rPr>
          <w:rFonts w:ascii="Neue Haas Unica" w:hAnsi="Neue Haas Unica" w:cs="Times New Roman"/>
          <w:iCs/>
          <w:sz w:val="20"/>
          <w:szCs w:val="20"/>
        </w:rPr>
        <w:t xml:space="preserve"> </w:t>
      </w:r>
      <w:r w:rsidRPr="00472644">
        <w:rPr>
          <w:rFonts w:ascii="Neue Haas Unica" w:hAnsi="Neue Haas Unica" w:cs="Times New Roman"/>
          <w:iCs/>
          <w:sz w:val="20"/>
          <w:szCs w:val="20"/>
        </w:rPr>
        <w:t>indiqué.</w:t>
      </w:r>
    </w:p>
    <w:p w14:paraId="0B0351A0" w14:textId="6D97C122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Les trajets d’évacuation vers les abris et les points de rassemblement ne nuisent pas au travail des équipes d’intervention d’urgence.</w:t>
      </w:r>
    </w:p>
    <w:p w14:paraId="195F1043" w14:textId="7FCAEC2D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D807F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tient compte du personnel, </w:t>
      </w:r>
      <w:r w:rsidR="00EE04B4">
        <w:rPr>
          <w:rFonts w:ascii="Neue Haas Unica" w:hAnsi="Neue Haas Unica" w:cs="Times New Roman"/>
          <w:sz w:val="20"/>
          <w:szCs w:val="20"/>
        </w:rPr>
        <w:t xml:space="preserve">de la clientèle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et des </w:t>
      </w:r>
      <w:r w:rsidR="00EE04B4">
        <w:rPr>
          <w:rFonts w:ascii="Neue Haas Unica" w:hAnsi="Neue Haas Unica" w:cs="Times New Roman"/>
          <w:sz w:val="20"/>
          <w:szCs w:val="20"/>
        </w:rPr>
        <w:t xml:space="preserve">visiteuses et visiteurs </w:t>
      </w:r>
      <w:r w:rsidR="00CD403E">
        <w:rPr>
          <w:rFonts w:ascii="Neue Haas Unica" w:hAnsi="Neue Haas Unica" w:cs="Times New Roman"/>
          <w:sz w:val="20"/>
          <w:szCs w:val="20"/>
        </w:rPr>
        <w:t xml:space="preserve">en situation de handicap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auront besoin d’aide pour évacuer les lieux et désigne des personnes pour leur venir en aide lors d’une situation d’urgence, y compris </w:t>
      </w:r>
      <w:r w:rsidR="00CD403E">
        <w:rPr>
          <w:rFonts w:ascii="Neue Haas Unica" w:hAnsi="Neue Haas Unica" w:cs="Times New Roman"/>
          <w:sz w:val="20"/>
          <w:szCs w:val="20"/>
        </w:rPr>
        <w:t xml:space="preserve">du personnel de </w:t>
      </w:r>
      <w:r w:rsidR="00730FFB" w:rsidRPr="00472644">
        <w:rPr>
          <w:rFonts w:ascii="Neue Haas Unica" w:hAnsi="Neue Haas Unica" w:cs="Times New Roman"/>
          <w:sz w:val="20"/>
          <w:szCs w:val="20"/>
        </w:rPr>
        <w:t>renfort.</w:t>
      </w:r>
    </w:p>
    <w:p w14:paraId="6EFFA976" w14:textId="272C1DED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D807F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prévoit la marche à suivre pour venir en aide </w:t>
      </w:r>
      <w:r>
        <w:rPr>
          <w:rFonts w:ascii="Neue Haas Unica" w:hAnsi="Neue Haas Unica" w:cs="Times New Roman"/>
          <w:sz w:val="20"/>
          <w:szCs w:val="20"/>
        </w:rPr>
        <w:t>a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u </w:t>
      </w:r>
      <w:r w:rsidR="00CD403E">
        <w:rPr>
          <w:rFonts w:ascii="Neue Haas Unica" w:hAnsi="Neue Haas Unica" w:cs="Times New Roman"/>
          <w:sz w:val="20"/>
          <w:szCs w:val="20"/>
        </w:rPr>
        <w:t>personnel</w:t>
      </w:r>
      <w:r w:rsidR="00EE04B4">
        <w:rPr>
          <w:rFonts w:ascii="Neue Haas Unica" w:hAnsi="Neue Haas Unica" w:cs="Times New Roman"/>
          <w:sz w:val="20"/>
          <w:szCs w:val="20"/>
        </w:rPr>
        <w:t>, à la clientèle</w:t>
      </w:r>
      <w:r w:rsidR="00DF147B">
        <w:rPr>
          <w:rFonts w:ascii="Neue Haas Unica" w:hAnsi="Neue Haas Unica" w:cs="Times New Roman"/>
          <w:sz w:val="20"/>
          <w:szCs w:val="20"/>
        </w:rPr>
        <w:t>,</w:t>
      </w:r>
      <w:r w:rsidR="00CD403E">
        <w:rPr>
          <w:rFonts w:ascii="Neue Haas Unica" w:hAnsi="Neue Haas Unica" w:cs="Times New Roman"/>
          <w:sz w:val="20"/>
          <w:szCs w:val="20"/>
        </w:rPr>
        <w:t xml:space="preserve"> aux visiteuses et </w:t>
      </w:r>
      <w:r w:rsidR="00DF147B">
        <w:rPr>
          <w:rFonts w:ascii="Neue Haas Unica" w:hAnsi="Neue Haas Unica" w:cs="Times New Roman"/>
          <w:sz w:val="20"/>
          <w:szCs w:val="20"/>
        </w:rPr>
        <w:t xml:space="preserve">aux </w:t>
      </w:r>
      <w:r w:rsidR="00CD403E">
        <w:rPr>
          <w:rFonts w:ascii="Neue Haas Unica" w:hAnsi="Neue Haas Unica" w:cs="Times New Roman"/>
          <w:sz w:val="20"/>
          <w:szCs w:val="20"/>
        </w:rPr>
        <w:t>visiteurs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, tout particulièrement </w:t>
      </w:r>
      <w:r w:rsidR="00D807F6">
        <w:rPr>
          <w:rFonts w:ascii="Neue Haas Unica" w:hAnsi="Neue Haas Unica" w:cs="Times New Roman"/>
          <w:sz w:val="20"/>
          <w:szCs w:val="20"/>
        </w:rPr>
        <w:t>les personnes</w:t>
      </w:r>
      <w:r w:rsidR="00CD403E">
        <w:rPr>
          <w:rFonts w:ascii="Neue Haas Unica" w:hAnsi="Neue Haas Unica" w:cs="Times New Roman"/>
          <w:sz w:val="20"/>
          <w:szCs w:val="20"/>
        </w:rPr>
        <w:t xml:space="preserve">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ne parlent pas </w:t>
      </w:r>
      <w:r w:rsidR="00D807F6">
        <w:rPr>
          <w:rFonts w:ascii="Neue Haas Unica" w:hAnsi="Neue Haas Unica" w:cs="Times New Roman"/>
          <w:sz w:val="20"/>
          <w:szCs w:val="20"/>
        </w:rPr>
        <w:t>français</w:t>
      </w:r>
      <w:r w:rsidR="00CD403E">
        <w:rPr>
          <w:rFonts w:ascii="Neue Haas Unica" w:hAnsi="Neue Haas Unica" w:cs="Times New Roman"/>
          <w:sz w:val="20"/>
          <w:szCs w:val="20"/>
        </w:rPr>
        <w:t>.</w:t>
      </w:r>
    </w:p>
    <w:p w14:paraId="61150CE0" w14:textId="0B43015B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D807F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détermine </w:t>
      </w:r>
      <w:r w:rsidR="002E6E06">
        <w:rPr>
          <w:rFonts w:ascii="Neue Haas Unica" w:hAnsi="Neue Haas Unica" w:cs="Times New Roman"/>
          <w:sz w:val="20"/>
          <w:szCs w:val="20"/>
        </w:rPr>
        <w:t xml:space="preserve">les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membres du personnel </w:t>
      </w:r>
      <w:r w:rsidR="002E6E06">
        <w:rPr>
          <w:rFonts w:ascii="Neue Haas Unica" w:hAnsi="Neue Haas Unica" w:cs="Times New Roman"/>
          <w:sz w:val="20"/>
          <w:szCs w:val="20"/>
        </w:rPr>
        <w:t xml:space="preserve">qui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doivent </w:t>
      </w:r>
      <w:r w:rsidR="002E6E06">
        <w:rPr>
          <w:rFonts w:ascii="Neue Haas Unica" w:hAnsi="Neue Haas Unica" w:cs="Times New Roman"/>
          <w:sz w:val="20"/>
          <w:szCs w:val="20"/>
        </w:rPr>
        <w:t xml:space="preserve">exécuter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l’arrêt d’urgence des </w:t>
      </w:r>
      <w:r w:rsidR="002E6E06">
        <w:rPr>
          <w:rFonts w:ascii="Neue Haas Unica" w:hAnsi="Neue Haas Unica" w:cs="Times New Roman"/>
          <w:sz w:val="20"/>
          <w:szCs w:val="20"/>
        </w:rPr>
        <w:t xml:space="preserve">activités </w:t>
      </w:r>
      <w:r w:rsidR="00730FFB" w:rsidRPr="00472644">
        <w:rPr>
          <w:rFonts w:ascii="Neue Haas Unica" w:hAnsi="Neue Haas Unica" w:cs="Times New Roman"/>
          <w:sz w:val="20"/>
          <w:szCs w:val="20"/>
        </w:rPr>
        <w:t>ou accomplir d’autres tâches avant de se diriger vers un abri ou un point de rassemblement.</w:t>
      </w:r>
    </w:p>
    <w:p w14:paraId="7F9BD4B3" w14:textId="568CE524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Une procédure est en place pour vérifier qu’aucun membre du personnel</w:t>
      </w:r>
      <w:r w:rsidR="00EE04B4">
        <w:rPr>
          <w:rFonts w:ascii="Neue Haas Unica" w:hAnsi="Neue Haas Unica" w:cs="Times New Roman"/>
          <w:sz w:val="20"/>
          <w:szCs w:val="20"/>
        </w:rPr>
        <w:t xml:space="preserve">, </w:t>
      </w:r>
      <w:r w:rsidR="000D364B">
        <w:rPr>
          <w:rFonts w:ascii="Neue Haas Unica" w:hAnsi="Neue Haas Unica" w:cs="Times New Roman"/>
          <w:sz w:val="20"/>
          <w:szCs w:val="20"/>
        </w:rPr>
        <w:t>cliente, client, visiteuse ou visiteur</w:t>
      </w:r>
      <w:r w:rsidR="00EE04B4">
        <w:rPr>
          <w:rFonts w:ascii="Neue Haas Unica" w:hAnsi="Neue Haas Unica" w:cs="Times New Roman"/>
          <w:sz w:val="20"/>
          <w:szCs w:val="20"/>
        </w:rPr>
        <w:t xml:space="preserve"> </w:t>
      </w:r>
      <w:r w:rsidRPr="00472644">
        <w:rPr>
          <w:rFonts w:ascii="Neue Haas Unica" w:hAnsi="Neue Haas Unica" w:cs="Times New Roman"/>
          <w:sz w:val="20"/>
          <w:szCs w:val="20"/>
        </w:rPr>
        <w:t>ne manque à l’appel lors d’une évacuation.</w:t>
      </w:r>
    </w:p>
    <w:p w14:paraId="183BC360" w14:textId="29A2DCCD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8"/>
      <w:r>
        <w:rPr>
          <w:rFonts w:ascii="Neue Haas Unica" w:hAnsi="Neue Haas Unica" w:cs="Times New Roman"/>
          <w:sz w:val="20"/>
          <w:szCs w:val="20"/>
        </w:rPr>
        <w:t>Le P</w:t>
      </w:r>
      <w:r w:rsidR="002E6E0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7522B" w:rsidRPr="00472644">
        <w:rPr>
          <w:rFonts w:ascii="Neue Haas Unica" w:hAnsi="Neue Haas Unica" w:cs="Times New Roman"/>
          <w:sz w:val="20"/>
          <w:szCs w:val="20"/>
        </w:rPr>
        <w:t>précise l’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équipement de sécurité et </w:t>
      </w:r>
      <w:r w:rsidR="00C7522B" w:rsidRPr="00472644">
        <w:rPr>
          <w:rFonts w:ascii="Neue Haas Unica" w:hAnsi="Neue Haas Unica" w:cs="Times New Roman"/>
          <w:sz w:val="20"/>
          <w:szCs w:val="20"/>
        </w:rPr>
        <w:t>l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e matériel de secourisme à conserver sur </w:t>
      </w:r>
      <w:r w:rsidR="00EE04B4">
        <w:rPr>
          <w:rFonts w:ascii="Neue Haas Unica" w:hAnsi="Neue Haas Unica" w:cs="Times New Roman"/>
          <w:sz w:val="20"/>
          <w:szCs w:val="20"/>
        </w:rPr>
        <w:t xml:space="preserve">place </w:t>
      </w:r>
      <w:r w:rsidR="00C7522B" w:rsidRPr="00472644">
        <w:rPr>
          <w:rFonts w:ascii="Neue Haas Unica" w:hAnsi="Neue Haas Unica" w:cs="Times New Roman"/>
          <w:sz w:val="20"/>
          <w:szCs w:val="20"/>
        </w:rPr>
        <w:t>(</w:t>
      </w:r>
      <w:r>
        <w:rPr>
          <w:rFonts w:ascii="Neue Haas Unica" w:hAnsi="Neue Haas Unica" w:cs="Times New Roman"/>
          <w:sz w:val="20"/>
          <w:szCs w:val="20"/>
        </w:rPr>
        <w:t xml:space="preserve">quantités et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types </w:t>
      </w:r>
      <w:r w:rsidR="002E6E06">
        <w:rPr>
          <w:rFonts w:ascii="Neue Haas Unica" w:hAnsi="Neue Haas Unica" w:cs="Times New Roman"/>
          <w:sz w:val="20"/>
          <w:szCs w:val="20"/>
        </w:rPr>
        <w:t xml:space="preserve">d’articles </w:t>
      </w:r>
      <w:r>
        <w:rPr>
          <w:rFonts w:ascii="Neue Haas Unica" w:hAnsi="Neue Haas Unica" w:cs="Times New Roman"/>
          <w:sz w:val="20"/>
          <w:szCs w:val="20"/>
        </w:rPr>
        <w:t>recommandés</w:t>
      </w:r>
      <w:r w:rsidR="00C7522B" w:rsidRPr="00472644">
        <w:rPr>
          <w:rFonts w:ascii="Neue Haas Unica" w:hAnsi="Neue Haas Unica" w:cs="Times New Roman"/>
          <w:sz w:val="20"/>
          <w:szCs w:val="20"/>
        </w:rPr>
        <w:t>)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. </w:t>
      </w:r>
      <w:bookmarkEnd w:id="8"/>
    </w:p>
    <w:p w14:paraId="47C30687" w14:textId="539AA429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lastRenderedPageBreak/>
        <w:t>Le P</w:t>
      </w:r>
      <w:r w:rsidR="002E6E0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décrit les circonstances </w:t>
      </w:r>
      <w:r w:rsidR="002E6E06">
        <w:rPr>
          <w:rFonts w:ascii="Neue Haas Unica" w:hAnsi="Neue Haas Unica" w:cs="Times New Roman"/>
          <w:sz w:val="20"/>
          <w:szCs w:val="20"/>
        </w:rPr>
        <w:t xml:space="preserve">qui nécessitent de </w:t>
      </w:r>
      <w:r>
        <w:rPr>
          <w:rFonts w:ascii="Neue Haas Unica" w:hAnsi="Neue Haas Unica" w:cs="Times New Roman"/>
          <w:sz w:val="20"/>
          <w:szCs w:val="20"/>
        </w:rPr>
        <w:t>lancer un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ordre d’</w:t>
      </w:r>
      <w:r w:rsidR="00C7522B" w:rsidRPr="00472644">
        <w:rPr>
          <w:rFonts w:ascii="Neue Haas Unica" w:hAnsi="Neue Haas Unica" w:cs="Times New Roman"/>
          <w:sz w:val="20"/>
          <w:szCs w:val="20"/>
        </w:rPr>
        <w:t>évacuation.</w:t>
      </w:r>
    </w:p>
    <w:p w14:paraId="1FDE3BEA" w14:textId="52C01DA6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2E6E0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décrit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les circonstances </w:t>
      </w:r>
      <w:r w:rsidR="002E6E06">
        <w:rPr>
          <w:rFonts w:ascii="Neue Haas Unica" w:hAnsi="Neue Haas Unica" w:cs="Times New Roman"/>
          <w:sz w:val="20"/>
          <w:szCs w:val="20"/>
        </w:rPr>
        <w:t>qui nécessitent de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 xml:space="preserve">lancer un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ordre de </w:t>
      </w:r>
      <w:r>
        <w:rPr>
          <w:rFonts w:ascii="Neue Haas Unica" w:hAnsi="Neue Haas Unica" w:cs="Times New Roman"/>
          <w:sz w:val="20"/>
          <w:szCs w:val="20"/>
        </w:rPr>
        <w:t xml:space="preserve">mise </w:t>
      </w:r>
      <w:r w:rsidR="00C7522B" w:rsidRPr="00472644">
        <w:rPr>
          <w:rFonts w:ascii="Neue Haas Unica" w:hAnsi="Neue Haas Unica" w:cs="Times New Roman"/>
          <w:sz w:val="20"/>
          <w:szCs w:val="20"/>
        </w:rPr>
        <w:t>à l’abri.</w:t>
      </w:r>
    </w:p>
    <w:p w14:paraId="2BAD55CD" w14:textId="17CC72E3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2E6E06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présente clairement la chaîne de commandement ainsi que les personnes autorisées à donner un ordre d’évacuation, de mise à l’abri ou </w:t>
      </w:r>
      <w:r w:rsidR="00693A5F">
        <w:rPr>
          <w:rFonts w:ascii="Neue Haas Unica" w:hAnsi="Neue Haas Unica" w:cs="Times New Roman"/>
          <w:sz w:val="20"/>
          <w:szCs w:val="20"/>
        </w:rPr>
        <w:t xml:space="preserve">de fermeture </w:t>
      </w:r>
      <w:r w:rsidR="00664A43">
        <w:rPr>
          <w:rFonts w:ascii="Neue Haas Unica" w:hAnsi="Neue Haas Unica" w:cs="Times New Roman"/>
          <w:sz w:val="20"/>
          <w:szCs w:val="20"/>
        </w:rPr>
        <w:t>du site</w:t>
      </w:r>
      <w:r w:rsidR="00C7522B" w:rsidRPr="00472644">
        <w:rPr>
          <w:rFonts w:ascii="Neue Haas Unica" w:hAnsi="Neue Haas Unica" w:cs="Times New Roman"/>
          <w:sz w:val="20"/>
          <w:szCs w:val="20"/>
        </w:rPr>
        <w:t>.</w:t>
      </w:r>
    </w:p>
    <w:p w14:paraId="33C1727D" w14:textId="50DD4474" w:rsidR="00832F07" w:rsidRPr="00472644" w:rsidRDefault="001F3073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9" w:name="lt_pId030"/>
      <w:r w:rsidRPr="00C64BB3">
        <w:rPr>
          <w:rFonts w:ascii="Neue Haas Unica" w:eastAsia="Calibri" w:hAnsi="Neue Haas Unica" w:cs="Times New Roman"/>
          <w:sz w:val="20"/>
          <w:szCs w:val="20"/>
        </w:rPr>
        <w:t xml:space="preserve">Le </w:t>
      </w:r>
      <w:r>
        <w:rPr>
          <w:rFonts w:ascii="Neue Haas Unica" w:eastAsia="Calibri" w:hAnsi="Neue Haas Unica" w:cs="Times New Roman"/>
          <w:sz w:val="20"/>
          <w:szCs w:val="20"/>
        </w:rPr>
        <w:t>PMU</w:t>
      </w:r>
      <w:r w:rsidRPr="00C64BB3">
        <w:rPr>
          <w:rFonts w:ascii="Neue Haas Unica" w:eastAsia="Calibri" w:hAnsi="Neue Haas Unica" w:cs="Times New Roman"/>
          <w:sz w:val="20"/>
          <w:szCs w:val="20"/>
        </w:rPr>
        <w:t xml:space="preserve"> prévoit une</w:t>
      </w:r>
      <w:r w:rsidRPr="00C64BB3">
        <w:rPr>
          <w:rFonts w:ascii="Neue Haas Unica" w:hAnsi="Neue Haas Unica"/>
          <w:sz w:val="20"/>
        </w:rPr>
        <w:t xml:space="preserve"> procédure </w:t>
      </w:r>
      <w:r w:rsidRPr="00C64BB3">
        <w:rPr>
          <w:rFonts w:ascii="Neue Haas Unica" w:eastAsia="Calibri" w:hAnsi="Neue Haas Unica" w:cs="Times New Roman"/>
          <w:sz w:val="20"/>
          <w:szCs w:val="20"/>
        </w:rPr>
        <w:t>destinée à aider le</w:t>
      </w:r>
      <w:r w:rsidRPr="00C64BB3">
        <w:rPr>
          <w:rFonts w:ascii="Neue Haas Unica" w:hAnsi="Neue Haas Unica"/>
          <w:sz w:val="20"/>
        </w:rPr>
        <w:t xml:space="preserve"> personnel si </w:t>
      </w:r>
      <w:r w:rsidRPr="00C64BB3">
        <w:rPr>
          <w:rFonts w:ascii="Neue Haas Unica" w:eastAsia="Calibri" w:hAnsi="Neue Haas Unica" w:cs="Times New Roman"/>
          <w:sz w:val="20"/>
          <w:szCs w:val="20"/>
        </w:rPr>
        <w:t xml:space="preserve">l’ordre est donné d’évacuer toute la </w:t>
      </w:r>
      <w:r w:rsidR="00291197">
        <w:rPr>
          <w:rFonts w:ascii="Neue Haas Unica" w:eastAsia="Calibri" w:hAnsi="Neue Haas Unica" w:cs="Times New Roman"/>
          <w:sz w:val="20"/>
          <w:szCs w:val="20"/>
        </w:rPr>
        <w:t>communauté</w:t>
      </w:r>
      <w:r w:rsidRPr="00C64BB3">
        <w:rPr>
          <w:rFonts w:ascii="Neue Haas Unica" w:hAnsi="Neue Haas Unica"/>
          <w:sz w:val="20"/>
        </w:rPr>
        <w:t>.</w:t>
      </w:r>
      <w:bookmarkEnd w:id="9"/>
    </w:p>
    <w:p w14:paraId="1F51F729" w14:textId="6CF9F8CF" w:rsidR="00832F07" w:rsidRPr="00472644" w:rsidRDefault="00A63B00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 xml:space="preserve">Le personnel sait </w:t>
      </w:r>
      <w:r w:rsidR="00557523" w:rsidRPr="00472644">
        <w:rPr>
          <w:rFonts w:ascii="Neue Haas Unica" w:hAnsi="Neue Haas Unica" w:cs="Times New Roman"/>
          <w:sz w:val="20"/>
          <w:szCs w:val="20"/>
        </w:rPr>
        <w:t>qu’il ne faut pas verrouiller les sorties de secours ni bloquer les portes, les couloirs ou les escaliers.</w:t>
      </w:r>
    </w:p>
    <w:p w14:paraId="268399E4" w14:textId="3FA08EA9" w:rsidR="00832F07" w:rsidRPr="00472644" w:rsidRDefault="00885EDC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32"/>
      <w:r w:rsidRPr="00C64BB3">
        <w:rPr>
          <w:rFonts w:ascii="Neue Haas Unica" w:eastAsia="Calibri" w:hAnsi="Neue Haas Unica" w:cs="Times New Roman"/>
          <w:sz w:val="20"/>
          <w:szCs w:val="20"/>
        </w:rPr>
        <w:t>Les</w:t>
      </w:r>
      <w:r w:rsidRPr="00C64BB3">
        <w:rPr>
          <w:rFonts w:ascii="Neue Haas Unica" w:hAnsi="Neue Haas Unica"/>
          <w:sz w:val="20"/>
        </w:rPr>
        <w:t xml:space="preserve"> systèmes de secours et de sécurité, tels que les systèmes d’éclairage d’urgence et de communication</w:t>
      </w:r>
      <w:r w:rsidRPr="00C64BB3">
        <w:rPr>
          <w:rFonts w:ascii="Neue Haas Unica" w:eastAsia="Calibri" w:hAnsi="Neue Haas Unica" w:cs="Times New Roman"/>
          <w:sz w:val="20"/>
          <w:szCs w:val="20"/>
        </w:rPr>
        <w:t>, sont vérifiés annuellement.</w:t>
      </w:r>
      <w:bookmarkEnd w:id="10"/>
    </w:p>
    <w:p w14:paraId="21B389EF" w14:textId="49469ABA" w:rsidR="00832F07" w:rsidRPr="00472644" w:rsidRDefault="00C33624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7D44C7C8">
        <w:rPr>
          <w:rFonts w:ascii="Neue Haas Unica" w:hAnsi="Neue Haas Unica" w:cs="Times New Roman"/>
          <w:sz w:val="20"/>
          <w:szCs w:val="20"/>
        </w:rPr>
        <w:t>Les préposé</w:t>
      </w:r>
      <w:r w:rsidR="006732F9" w:rsidRPr="7D44C7C8">
        <w:rPr>
          <w:rFonts w:ascii="Neue Haas Unica" w:hAnsi="Neue Haas Unica" w:cs="Times New Roman"/>
          <w:sz w:val="20"/>
          <w:szCs w:val="20"/>
        </w:rPr>
        <w:t>(</w:t>
      </w:r>
      <w:r w:rsidRPr="7D44C7C8">
        <w:rPr>
          <w:rFonts w:ascii="Neue Haas Unica" w:hAnsi="Neue Haas Unica" w:cs="Times New Roman"/>
          <w:sz w:val="20"/>
          <w:szCs w:val="20"/>
        </w:rPr>
        <w:t>e</w:t>
      </w:r>
      <w:r w:rsidR="006732F9" w:rsidRPr="7D44C7C8">
        <w:rPr>
          <w:rFonts w:ascii="Neue Haas Unica" w:hAnsi="Neue Haas Unica" w:cs="Times New Roman"/>
          <w:sz w:val="20"/>
          <w:szCs w:val="20"/>
        </w:rPr>
        <w:t>)</w:t>
      </w:r>
      <w:r w:rsidRPr="7D44C7C8">
        <w:rPr>
          <w:rFonts w:ascii="Neue Haas Unica" w:hAnsi="Neue Haas Unica" w:cs="Times New Roman"/>
          <w:sz w:val="20"/>
          <w:szCs w:val="20"/>
        </w:rPr>
        <w:t>s à la sécurité et d’autres membres du personnel suivent une formation annuelle en intervention d’urgence.</w:t>
      </w:r>
    </w:p>
    <w:p w14:paraId="7FBF61F3" w14:textId="4DD4AE48" w:rsidR="00832F07" w:rsidRPr="00472644" w:rsidRDefault="00C33624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Des exercices d’évacuation d’urgence sont réalisés au moins une fois par année.</w:t>
      </w:r>
    </w:p>
    <w:p w14:paraId="4614096F" w14:textId="3E6A5256" w:rsidR="008F08FC" w:rsidRPr="00472644" w:rsidRDefault="00AC4371" w:rsidP="001657C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38"/>
      <w:bookmarkStart w:id="12" w:name="_Hlk150166657"/>
      <w:bookmarkStart w:id="13" w:name="lt_pId035"/>
      <w:r>
        <w:rPr>
          <w:rFonts w:ascii="Neue Haas Unica" w:hAnsi="Neue Haas Unica"/>
          <w:sz w:val="20"/>
        </w:rPr>
        <w:t>U</w:t>
      </w:r>
      <w:r w:rsidR="00D461A8" w:rsidRPr="00C64BB3">
        <w:rPr>
          <w:rFonts w:ascii="Neue Haas Unica" w:hAnsi="Neue Haas Unica"/>
          <w:sz w:val="20"/>
        </w:rPr>
        <w:t>n système est en place pour notifier les personnes sur les lieux</w:t>
      </w:r>
      <w:r>
        <w:rPr>
          <w:rFonts w:ascii="Neue Haas Unica" w:hAnsi="Neue Haas Unica"/>
          <w:sz w:val="20"/>
        </w:rPr>
        <w:t xml:space="preserve"> </w:t>
      </w:r>
      <w:r w:rsidRPr="00C64BB3">
        <w:rPr>
          <w:rFonts w:ascii="Neue Haas Unica" w:hAnsi="Neue Haas Unica"/>
          <w:sz w:val="20"/>
        </w:rPr>
        <w:t>hors des heures de service</w:t>
      </w:r>
      <w:r w:rsidR="00D461A8" w:rsidRPr="00C64BB3">
        <w:rPr>
          <w:rFonts w:ascii="Neue Haas Unica" w:hAnsi="Neue Haas Unica"/>
          <w:sz w:val="20"/>
        </w:rPr>
        <w:t>, les faire évacuer et les dénombrer.</w:t>
      </w:r>
      <w:bookmarkEnd w:id="11"/>
      <w:bookmarkEnd w:id="12"/>
      <w:bookmarkEnd w:id="13"/>
    </w:p>
    <w:sectPr w:rsidR="008F08FC" w:rsidRPr="00472644" w:rsidSect="002E5D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F084" w14:textId="77777777" w:rsidR="007C7489" w:rsidRPr="00472644" w:rsidRDefault="007C7489">
      <w:pPr>
        <w:spacing w:after="0" w:line="240" w:lineRule="auto"/>
      </w:pPr>
      <w:r w:rsidRPr="00472644">
        <w:separator/>
      </w:r>
    </w:p>
  </w:endnote>
  <w:endnote w:type="continuationSeparator" w:id="0">
    <w:p w14:paraId="3D070C3F" w14:textId="77777777" w:rsidR="007C7489" w:rsidRPr="00472644" w:rsidRDefault="007C7489">
      <w:pPr>
        <w:spacing w:after="0" w:line="240" w:lineRule="auto"/>
      </w:pPr>
      <w:r w:rsidRPr="004726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CBE6" w14:textId="79CEC28C" w:rsidR="00E458B6" w:rsidRDefault="00E45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0A7E6E" wp14:editId="2BD0D7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310461819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92E43" w14:textId="108079E4" w:rsidR="00E458B6" w:rsidRPr="00E458B6" w:rsidRDefault="00E458B6" w:rsidP="00E4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458B6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A7E6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16492E43" w14:textId="108079E4" w:rsidR="00E458B6" w:rsidRPr="00E458B6" w:rsidRDefault="00E458B6" w:rsidP="00E4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E458B6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BDA6" w14:textId="77777777" w:rsidR="00103E48" w:rsidRPr="00C64BB3" w:rsidRDefault="00103E48" w:rsidP="00103E48">
    <w:pPr>
      <w:pStyle w:val="Footer"/>
      <w:rPr>
        <w:rFonts w:ascii="Arial" w:hAnsi="Arial"/>
        <w:sz w:val="16"/>
        <w:shd w:val="clear" w:color="auto" w:fill="FFFFFF"/>
      </w:rPr>
    </w:pP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CF47CA6" wp14:editId="2A5ED5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03743486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598CD" w14:textId="77777777" w:rsidR="00103E48" w:rsidRPr="00C64BB3" w:rsidRDefault="00103E48" w:rsidP="00103E4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64BB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7CA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2FD598CD" w14:textId="77777777" w:rsidR="00103E48" w:rsidRPr="00C64BB3" w:rsidRDefault="00103E48" w:rsidP="00103E4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64BB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33FEFF5" wp14:editId="16E54DF7">
          <wp:extent cx="1956965" cy="724076"/>
          <wp:effectExtent l="0" t="0" r="5715" b="0"/>
          <wp:docPr id="21044960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4BB3">
      <w:ptab w:relativeTo="margin" w:alignment="center" w:leader="none"/>
    </w:r>
    <w:r w:rsidRPr="00C64BB3">
      <w:ptab w:relativeTo="margin" w:alignment="right" w:leader="none"/>
    </w: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5ECCCE7" wp14:editId="187DA166">
          <wp:extent cx="1918616" cy="796992"/>
          <wp:effectExtent l="0" t="0" r="0" b="0"/>
          <wp:docPr id="159825351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D9F62" w14:textId="77777777" w:rsidR="00F30E46" w:rsidRPr="00683D8C" w:rsidRDefault="00F30E46" w:rsidP="00F30E46">
    <w:pPr>
      <w:pStyle w:val="NoSpacing"/>
      <w:rPr>
        <w:sz w:val="16"/>
        <w:shd w:val="clear" w:color="auto" w:fill="FFFFFF"/>
        <w:lang w:val="fr-CA"/>
      </w:rPr>
    </w:pPr>
  </w:p>
  <w:p w14:paraId="23485E47" w14:textId="77777777" w:rsidR="00F30E46" w:rsidRPr="00683D8C" w:rsidRDefault="00F30E46" w:rsidP="00F30E4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A557DF2" w14:textId="77777777" w:rsidR="00F30E46" w:rsidRPr="00305097" w:rsidRDefault="00F30E46" w:rsidP="00F30E4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3BF4DE1C" w14:textId="0EEAA0F5" w:rsidR="006C4889" w:rsidRDefault="006C4889" w:rsidP="00F30E46">
    <w:pPr>
      <w:pStyle w:val="NoSpacing"/>
      <w:rPr>
        <w:rFonts w:ascii="Times" w:hAnsi="Times"/>
        <w:sz w:val="16"/>
      </w:rPr>
    </w:pPr>
  </w:p>
  <w:p w14:paraId="399A8E77" w14:textId="77777777" w:rsidR="00F30E46" w:rsidRPr="00103E48" w:rsidRDefault="00F30E46" w:rsidP="00F30E46">
    <w:pPr>
      <w:pStyle w:val="NoSpacing"/>
      <w:rPr>
        <w:rFonts w:ascii="Times" w:hAnsi="Times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1FDE" w14:textId="77777777" w:rsidR="00103E48" w:rsidRPr="00C64BB3" w:rsidRDefault="00103E48" w:rsidP="00103E48">
    <w:pPr>
      <w:pStyle w:val="Footer"/>
      <w:rPr>
        <w:rFonts w:ascii="Arial" w:hAnsi="Arial"/>
        <w:sz w:val="16"/>
        <w:shd w:val="clear" w:color="auto" w:fill="FFFFFF"/>
      </w:rPr>
    </w:pP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4A4C624" wp14:editId="405213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74126162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A5B8D" w14:textId="77777777" w:rsidR="00103E48" w:rsidRPr="00C64BB3" w:rsidRDefault="00103E48" w:rsidP="00103E4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64BB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4C62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89pt;height:27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79A5B8D" w14:textId="77777777" w:rsidR="00103E48" w:rsidRPr="00C64BB3" w:rsidRDefault="00103E48" w:rsidP="00103E4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64BB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7C670C2" wp14:editId="02E08158">
          <wp:extent cx="1956965" cy="724076"/>
          <wp:effectExtent l="0" t="0" r="5715" b="0"/>
          <wp:docPr id="713754093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4BB3">
      <w:ptab w:relativeTo="margin" w:alignment="center" w:leader="none"/>
    </w:r>
    <w:r w:rsidRPr="00C64BB3">
      <w:ptab w:relativeTo="margin" w:alignment="right" w:leader="none"/>
    </w:r>
    <w:r w:rsidRPr="00C64B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9CECFA7" wp14:editId="0E012CD7">
          <wp:extent cx="1918616" cy="796992"/>
          <wp:effectExtent l="0" t="0" r="0" b="0"/>
          <wp:docPr id="167990485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5953D" w14:textId="77777777" w:rsidR="00C2588A" w:rsidRPr="00683D8C" w:rsidRDefault="00C2588A" w:rsidP="00C2588A">
    <w:pPr>
      <w:pStyle w:val="NoSpacing"/>
      <w:rPr>
        <w:sz w:val="16"/>
        <w:shd w:val="clear" w:color="auto" w:fill="FFFFFF"/>
        <w:lang w:val="fr-CA"/>
      </w:rPr>
    </w:pPr>
  </w:p>
  <w:p w14:paraId="093B4404" w14:textId="77777777" w:rsidR="00C2588A" w:rsidRPr="00683D8C" w:rsidRDefault="00C2588A" w:rsidP="00C2588A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1AD14DC" w14:textId="77777777" w:rsidR="00C2588A" w:rsidRPr="00305097" w:rsidRDefault="00C2588A" w:rsidP="00C2588A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62349D2C" w14:textId="42BB4C50" w:rsidR="00314EE1" w:rsidRDefault="00314EE1" w:rsidP="00F30E46">
    <w:pPr>
      <w:pStyle w:val="NoSpacing"/>
      <w:rPr>
        <w:rFonts w:ascii="Times" w:hAnsi="Times"/>
        <w:sz w:val="16"/>
      </w:rPr>
    </w:pPr>
  </w:p>
  <w:p w14:paraId="0BC3F9BC" w14:textId="77777777" w:rsidR="00F30E46" w:rsidRPr="00103E48" w:rsidRDefault="00F30E46" w:rsidP="00F30E46">
    <w:pPr>
      <w:pStyle w:val="NoSpacing"/>
      <w:rPr>
        <w:rFonts w:ascii="Times" w:hAnsi="Time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5BD6" w14:textId="77777777" w:rsidR="007C7489" w:rsidRPr="00472644" w:rsidRDefault="007C7489">
      <w:pPr>
        <w:spacing w:after="0" w:line="240" w:lineRule="auto"/>
      </w:pPr>
      <w:r w:rsidRPr="00472644">
        <w:separator/>
      </w:r>
    </w:p>
  </w:footnote>
  <w:footnote w:type="continuationSeparator" w:id="0">
    <w:p w14:paraId="3FDAAB04" w14:textId="77777777" w:rsidR="007C7489" w:rsidRPr="00472644" w:rsidRDefault="007C7489">
      <w:pPr>
        <w:spacing w:after="0" w:line="240" w:lineRule="auto"/>
      </w:pPr>
      <w:r w:rsidRPr="004726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2B5A" w14:textId="027015FA" w:rsidR="00E458B6" w:rsidRDefault="00E45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07B81E" wp14:editId="32C8409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90743676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DD879" w14:textId="079679B8" w:rsidR="00E458B6" w:rsidRPr="00E458B6" w:rsidRDefault="00E458B6" w:rsidP="00E4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458B6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7B81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68EDD879" w14:textId="079679B8" w:rsidR="00E458B6" w:rsidRPr="00E458B6" w:rsidRDefault="00E458B6" w:rsidP="00E4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E458B6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3B65" w14:textId="0C459E9B" w:rsidR="006C4889" w:rsidRPr="002E5D12" w:rsidRDefault="00E458B6" w:rsidP="002E5D12">
    <w:pPr>
      <w:pStyle w:val="Header"/>
    </w:pPr>
    <w:bookmarkStart w:id="14" w:name="lt_pId001"/>
    <w:bookmarkStart w:id="15" w:name="_Hlk154050040"/>
    <w:bookmarkStart w:id="16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E26265" wp14:editId="06EE18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202918350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9FE11" w14:textId="1FF4A1C0" w:rsidR="00E458B6" w:rsidRPr="00E458B6" w:rsidRDefault="00E458B6" w:rsidP="00E4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458B6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262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22D9FE11" w14:textId="1FF4A1C0" w:rsidR="00E458B6" w:rsidRPr="00E458B6" w:rsidRDefault="00E458B6" w:rsidP="00E4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E458B6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5D12"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4"/>
    <w:bookmarkEnd w:id="15"/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8D75" w14:textId="5803B594" w:rsidR="002E5D12" w:rsidRPr="00472644" w:rsidRDefault="0065418F" w:rsidP="002E5D12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7803DA32" wp14:editId="46D6A29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6FE5E" w14:textId="226189BA" w:rsidR="00314EE1" w:rsidRPr="00E72934" w:rsidRDefault="002E5D12" w:rsidP="00E72934">
    <w:pPr>
      <w:spacing w:after="0"/>
      <w:jc w:val="center"/>
      <w:rPr>
        <w:sz w:val="48"/>
        <w:szCs w:val="20"/>
      </w:rPr>
    </w:pPr>
    <w:bookmarkStart w:id="17" w:name="lt_pId000"/>
    <w:r w:rsidRPr="00EE04B4">
      <w:rPr>
        <w:rFonts w:ascii="Arial" w:hAnsi="Arial" w:cs="Arial"/>
        <w:b/>
        <w:sz w:val="44"/>
        <w:szCs w:val="44"/>
      </w:rPr>
      <w:t xml:space="preserve">Liste de vérification : </w:t>
    </w:r>
    <w:r w:rsidR="00B91A38">
      <w:rPr>
        <w:rFonts w:ascii="Arial" w:hAnsi="Arial" w:cs="Arial"/>
        <w:b/>
        <w:sz w:val="44"/>
        <w:szCs w:val="44"/>
      </w:rPr>
      <w:br/>
    </w:r>
    <w:r w:rsidRPr="00EE04B4">
      <w:rPr>
        <w:rFonts w:ascii="Arial" w:hAnsi="Arial" w:cs="Arial"/>
        <w:b/>
        <w:sz w:val="44"/>
        <w:szCs w:val="44"/>
      </w:rPr>
      <w:t>exercice d’évacuation</w:t>
    </w:r>
    <w:bookmarkEnd w:id="17"/>
    <w:r w:rsidR="00B91A38">
      <w:rPr>
        <w:rFonts w:ascii="Arial" w:hAnsi="Arial" w:cs="Arial"/>
        <w:b/>
        <w:sz w:val="44"/>
        <w:szCs w:val="44"/>
      </w:rPr>
      <w:t xml:space="preserve"> général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92288C2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7980E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EA6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F26B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183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68E6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27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D6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B6A4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058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7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25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E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A4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13DC5A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ABC21F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CE7C270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2C0D17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68C8524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C1CE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9E2C9F3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DD0AA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B944E5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A2983A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4C8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3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3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5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6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5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B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8DB"/>
    <w:multiLevelType w:val="hybridMultilevel"/>
    <w:tmpl w:val="5BF6653C"/>
    <w:lvl w:ilvl="0" w:tplc="B6626F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AB36D6D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EE8E8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748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C4C3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0CC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EEC3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AA6E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02F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C6485"/>
    <w:multiLevelType w:val="hybridMultilevel"/>
    <w:tmpl w:val="15EC55AC"/>
    <w:lvl w:ilvl="0" w:tplc="14404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7F2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F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80D"/>
    <w:multiLevelType w:val="hybridMultilevel"/>
    <w:tmpl w:val="65D40F8C"/>
    <w:lvl w:ilvl="0" w:tplc="80E4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7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E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C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0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80D"/>
    <w:multiLevelType w:val="hybridMultilevel"/>
    <w:tmpl w:val="1E74A8A6"/>
    <w:lvl w:ilvl="0" w:tplc="3E92C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76A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EF4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FED5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CE9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083B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3C44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B6A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CA6B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1634F"/>
    <w:multiLevelType w:val="hybridMultilevel"/>
    <w:tmpl w:val="0D6E958E"/>
    <w:lvl w:ilvl="0" w:tplc="09707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A030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B050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940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8EE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C46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6E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FE9B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2C75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53F2"/>
    <w:multiLevelType w:val="hybridMultilevel"/>
    <w:tmpl w:val="6F081F68"/>
    <w:lvl w:ilvl="0" w:tplc="BC78E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2C689D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7E20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3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A9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4B85"/>
    <w:multiLevelType w:val="hybridMultilevel"/>
    <w:tmpl w:val="C786E428"/>
    <w:lvl w:ilvl="0" w:tplc="E8C8FE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574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E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2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C8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4E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4E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8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1BE"/>
    <w:multiLevelType w:val="hybridMultilevel"/>
    <w:tmpl w:val="993ABC32"/>
    <w:lvl w:ilvl="0" w:tplc="AD562A4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2D4E6C2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BBE2C6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6F870F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3CB2A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282894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B4C294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DAC72C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18864A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155299"/>
    <w:multiLevelType w:val="hybridMultilevel"/>
    <w:tmpl w:val="F68A8E90"/>
    <w:lvl w:ilvl="0" w:tplc="BB58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EC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80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1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A3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1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1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47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3D7"/>
    <w:multiLevelType w:val="hybridMultilevel"/>
    <w:tmpl w:val="242888F0"/>
    <w:lvl w:ilvl="0" w:tplc="02F0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6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8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2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0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CF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9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4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B0F6658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066958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58A74A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E8AB33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4B22A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8AEF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6C25FC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C4EA7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A326631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F17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E9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6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4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22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103E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CF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41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A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6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6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E2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36DE"/>
    <w:multiLevelType w:val="hybridMultilevel"/>
    <w:tmpl w:val="5A0610FA"/>
    <w:lvl w:ilvl="0" w:tplc="328ED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1A8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E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E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F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2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2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20A"/>
    <w:multiLevelType w:val="hybridMultilevel"/>
    <w:tmpl w:val="7708D74E"/>
    <w:lvl w:ilvl="0" w:tplc="D526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5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2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86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C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1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E2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3EE9"/>
    <w:multiLevelType w:val="hybridMultilevel"/>
    <w:tmpl w:val="817010E8"/>
    <w:lvl w:ilvl="0" w:tplc="EF24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0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F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2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7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F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43B"/>
    <w:multiLevelType w:val="hybridMultilevel"/>
    <w:tmpl w:val="832A5B46"/>
    <w:lvl w:ilvl="0" w:tplc="5D7E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3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5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7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C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8F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8E1"/>
    <w:multiLevelType w:val="hybridMultilevel"/>
    <w:tmpl w:val="6AA0D876"/>
    <w:lvl w:ilvl="0" w:tplc="EE9A46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8204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B6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D09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76AF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E853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8EDB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AED4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4D6B0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F24B1E"/>
    <w:multiLevelType w:val="hybridMultilevel"/>
    <w:tmpl w:val="F0B2A57E"/>
    <w:lvl w:ilvl="0" w:tplc="F3CC7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9F68D9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C666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6464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709C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902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E3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A6AF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94A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441981"/>
    <w:multiLevelType w:val="hybridMultilevel"/>
    <w:tmpl w:val="39FAAE4E"/>
    <w:lvl w:ilvl="0" w:tplc="B2A85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3B6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1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0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A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B6BA1"/>
    <w:multiLevelType w:val="hybridMultilevel"/>
    <w:tmpl w:val="944A50B2"/>
    <w:lvl w:ilvl="0" w:tplc="781E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3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7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C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0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2102"/>
    <w:multiLevelType w:val="hybridMultilevel"/>
    <w:tmpl w:val="006694F0"/>
    <w:lvl w:ilvl="0" w:tplc="013E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0C47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761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AC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9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B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4F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C55BA"/>
    <w:multiLevelType w:val="hybridMultilevel"/>
    <w:tmpl w:val="2304DCE4"/>
    <w:lvl w:ilvl="0" w:tplc="4AFACED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3F82B9C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83DE5CC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F7A4EA2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90B4D5C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9C2696E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3C76D5E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B9076C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D84A072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97E7F21"/>
    <w:multiLevelType w:val="hybridMultilevel"/>
    <w:tmpl w:val="DD3E12C6"/>
    <w:lvl w:ilvl="0" w:tplc="BF0CD5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FE27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40D9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4ABA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EA8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723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2AB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20F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D4D8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BB0A8A"/>
    <w:multiLevelType w:val="hybridMultilevel"/>
    <w:tmpl w:val="854C3DC2"/>
    <w:lvl w:ilvl="0" w:tplc="C3648D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2A2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6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0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4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D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8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2B4"/>
    <w:multiLevelType w:val="hybridMultilevel"/>
    <w:tmpl w:val="20689FE8"/>
    <w:lvl w:ilvl="0" w:tplc="69EC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6B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4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1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9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D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A4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ED9"/>
    <w:multiLevelType w:val="hybridMultilevel"/>
    <w:tmpl w:val="3CFC0DF8"/>
    <w:lvl w:ilvl="0" w:tplc="B3BCCAE6">
      <w:start w:val="1"/>
      <w:numFmt w:val="decimal"/>
      <w:lvlText w:val="%1."/>
      <w:lvlJc w:val="left"/>
      <w:pPr>
        <w:ind w:left="900" w:hanging="360"/>
      </w:pPr>
    </w:lvl>
    <w:lvl w:ilvl="1" w:tplc="6436C17C" w:tentative="1">
      <w:start w:val="1"/>
      <w:numFmt w:val="lowerLetter"/>
      <w:lvlText w:val="%2."/>
      <w:lvlJc w:val="left"/>
      <w:pPr>
        <w:ind w:left="1620" w:hanging="360"/>
      </w:pPr>
    </w:lvl>
    <w:lvl w:ilvl="2" w:tplc="6AA2313E" w:tentative="1">
      <w:start w:val="1"/>
      <w:numFmt w:val="lowerRoman"/>
      <w:lvlText w:val="%3."/>
      <w:lvlJc w:val="right"/>
      <w:pPr>
        <w:ind w:left="2340" w:hanging="180"/>
      </w:pPr>
    </w:lvl>
    <w:lvl w:ilvl="3" w:tplc="9342EF82" w:tentative="1">
      <w:start w:val="1"/>
      <w:numFmt w:val="decimal"/>
      <w:lvlText w:val="%4."/>
      <w:lvlJc w:val="left"/>
      <w:pPr>
        <w:ind w:left="3060" w:hanging="360"/>
      </w:pPr>
    </w:lvl>
    <w:lvl w:ilvl="4" w:tplc="D75C74C0" w:tentative="1">
      <w:start w:val="1"/>
      <w:numFmt w:val="lowerLetter"/>
      <w:lvlText w:val="%5."/>
      <w:lvlJc w:val="left"/>
      <w:pPr>
        <w:ind w:left="3780" w:hanging="360"/>
      </w:pPr>
    </w:lvl>
    <w:lvl w:ilvl="5" w:tplc="7C4E402E" w:tentative="1">
      <w:start w:val="1"/>
      <w:numFmt w:val="lowerRoman"/>
      <w:lvlText w:val="%6."/>
      <w:lvlJc w:val="right"/>
      <w:pPr>
        <w:ind w:left="4500" w:hanging="180"/>
      </w:pPr>
    </w:lvl>
    <w:lvl w:ilvl="6" w:tplc="A2922A3C" w:tentative="1">
      <w:start w:val="1"/>
      <w:numFmt w:val="decimal"/>
      <w:lvlText w:val="%7."/>
      <w:lvlJc w:val="left"/>
      <w:pPr>
        <w:ind w:left="5220" w:hanging="360"/>
      </w:pPr>
    </w:lvl>
    <w:lvl w:ilvl="7" w:tplc="8DCA1E18" w:tentative="1">
      <w:start w:val="1"/>
      <w:numFmt w:val="lowerLetter"/>
      <w:lvlText w:val="%8."/>
      <w:lvlJc w:val="left"/>
      <w:pPr>
        <w:ind w:left="5940" w:hanging="360"/>
      </w:pPr>
    </w:lvl>
    <w:lvl w:ilvl="8" w:tplc="BFD25D0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140589"/>
    <w:multiLevelType w:val="hybridMultilevel"/>
    <w:tmpl w:val="20582BBC"/>
    <w:lvl w:ilvl="0" w:tplc="B9A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08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A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8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04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E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3BD7"/>
    <w:multiLevelType w:val="hybridMultilevel"/>
    <w:tmpl w:val="C506E854"/>
    <w:lvl w:ilvl="0" w:tplc="6464AE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44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60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E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6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252B4"/>
    <w:multiLevelType w:val="hybridMultilevel"/>
    <w:tmpl w:val="191A4210"/>
    <w:lvl w:ilvl="0" w:tplc="B9AC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E8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7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E2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F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6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05D4"/>
    <w:multiLevelType w:val="hybridMultilevel"/>
    <w:tmpl w:val="AE801662"/>
    <w:lvl w:ilvl="0" w:tplc="4E94E4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50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05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7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06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B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A3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1C33"/>
    <w:multiLevelType w:val="hybridMultilevel"/>
    <w:tmpl w:val="16B8DC24"/>
    <w:lvl w:ilvl="0" w:tplc="CD80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C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5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68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C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E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8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4D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15F1D"/>
    <w:multiLevelType w:val="hybridMultilevel"/>
    <w:tmpl w:val="6DC809D2"/>
    <w:lvl w:ilvl="0" w:tplc="ED26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0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E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6811">
    <w:abstractNumId w:val="21"/>
  </w:num>
  <w:num w:numId="2" w16cid:durableId="442962834">
    <w:abstractNumId w:val="22"/>
  </w:num>
  <w:num w:numId="3" w16cid:durableId="1783183369">
    <w:abstractNumId w:val="15"/>
  </w:num>
  <w:num w:numId="4" w16cid:durableId="385181950">
    <w:abstractNumId w:val="31"/>
  </w:num>
  <w:num w:numId="5" w16cid:durableId="468524221">
    <w:abstractNumId w:val="16"/>
  </w:num>
  <w:num w:numId="6" w16cid:durableId="275258105">
    <w:abstractNumId w:val="27"/>
  </w:num>
  <w:num w:numId="7" w16cid:durableId="664551660">
    <w:abstractNumId w:val="7"/>
  </w:num>
  <w:num w:numId="8" w16cid:durableId="575477043">
    <w:abstractNumId w:val="13"/>
  </w:num>
  <w:num w:numId="9" w16cid:durableId="1602252247">
    <w:abstractNumId w:val="29"/>
  </w:num>
  <w:num w:numId="10" w16cid:durableId="2066368101">
    <w:abstractNumId w:val="36"/>
  </w:num>
  <w:num w:numId="11" w16cid:durableId="1398439271">
    <w:abstractNumId w:val="1"/>
  </w:num>
  <w:num w:numId="12" w16cid:durableId="712313340">
    <w:abstractNumId w:val="12"/>
  </w:num>
  <w:num w:numId="13" w16cid:durableId="2019843965">
    <w:abstractNumId w:val="24"/>
  </w:num>
  <w:num w:numId="14" w16cid:durableId="1846477712">
    <w:abstractNumId w:val="33"/>
  </w:num>
  <w:num w:numId="15" w16cid:durableId="1195072227">
    <w:abstractNumId w:val="19"/>
  </w:num>
  <w:num w:numId="16" w16cid:durableId="2023165521">
    <w:abstractNumId w:val="18"/>
  </w:num>
  <w:num w:numId="17" w16cid:durableId="541134382">
    <w:abstractNumId w:val="35"/>
  </w:num>
  <w:num w:numId="18" w16cid:durableId="1628387324">
    <w:abstractNumId w:val="8"/>
  </w:num>
  <w:num w:numId="19" w16cid:durableId="1387098086">
    <w:abstractNumId w:val="20"/>
  </w:num>
  <w:num w:numId="20" w16cid:durableId="325667077">
    <w:abstractNumId w:val="30"/>
  </w:num>
  <w:num w:numId="21" w16cid:durableId="853691232">
    <w:abstractNumId w:val="2"/>
  </w:num>
  <w:num w:numId="22" w16cid:durableId="246498390">
    <w:abstractNumId w:val="6"/>
  </w:num>
  <w:num w:numId="23" w16cid:durableId="2141996361">
    <w:abstractNumId w:val="14"/>
  </w:num>
  <w:num w:numId="24" w16cid:durableId="1561092970">
    <w:abstractNumId w:val="32"/>
  </w:num>
  <w:num w:numId="25" w16cid:durableId="799226597">
    <w:abstractNumId w:val="25"/>
  </w:num>
  <w:num w:numId="26" w16cid:durableId="417823087">
    <w:abstractNumId w:val="26"/>
  </w:num>
  <w:num w:numId="27" w16cid:durableId="1547521802">
    <w:abstractNumId w:val="4"/>
  </w:num>
  <w:num w:numId="28" w16cid:durableId="1440762392">
    <w:abstractNumId w:val="11"/>
  </w:num>
  <w:num w:numId="29" w16cid:durableId="99494209">
    <w:abstractNumId w:val="3"/>
  </w:num>
  <w:num w:numId="30" w16cid:durableId="1522277074">
    <w:abstractNumId w:val="34"/>
  </w:num>
  <w:num w:numId="31" w16cid:durableId="1485242808">
    <w:abstractNumId w:val="0"/>
  </w:num>
  <w:num w:numId="32" w16cid:durableId="786899284">
    <w:abstractNumId w:val="28"/>
  </w:num>
  <w:num w:numId="33" w16cid:durableId="401753453">
    <w:abstractNumId w:val="23"/>
  </w:num>
  <w:num w:numId="34" w16cid:durableId="1083769386">
    <w:abstractNumId w:val="5"/>
  </w:num>
  <w:num w:numId="35" w16cid:durableId="732389202">
    <w:abstractNumId w:val="17"/>
  </w:num>
  <w:num w:numId="36" w16cid:durableId="839930878">
    <w:abstractNumId w:val="10"/>
  </w:num>
  <w:num w:numId="37" w16cid:durableId="49232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04641"/>
    <w:rsid w:val="000420B7"/>
    <w:rsid w:val="00065856"/>
    <w:rsid w:val="000A0765"/>
    <w:rsid w:val="000B3917"/>
    <w:rsid w:val="000D364B"/>
    <w:rsid w:val="00103E48"/>
    <w:rsid w:val="0011007F"/>
    <w:rsid w:val="00112026"/>
    <w:rsid w:val="001657CE"/>
    <w:rsid w:val="001676A9"/>
    <w:rsid w:val="00175B52"/>
    <w:rsid w:val="001B0A9F"/>
    <w:rsid w:val="001E09EE"/>
    <w:rsid w:val="001F3073"/>
    <w:rsid w:val="001F445A"/>
    <w:rsid w:val="0021337A"/>
    <w:rsid w:val="0021569E"/>
    <w:rsid w:val="00223EE6"/>
    <w:rsid w:val="00291197"/>
    <w:rsid w:val="002A6D03"/>
    <w:rsid w:val="002B4086"/>
    <w:rsid w:val="002C3780"/>
    <w:rsid w:val="002D6A14"/>
    <w:rsid w:val="002E5D12"/>
    <w:rsid w:val="002E6E06"/>
    <w:rsid w:val="002F2F88"/>
    <w:rsid w:val="00314EE1"/>
    <w:rsid w:val="003554A4"/>
    <w:rsid w:val="00386E27"/>
    <w:rsid w:val="003922F7"/>
    <w:rsid w:val="003B6686"/>
    <w:rsid w:val="003E115E"/>
    <w:rsid w:val="003E7EF6"/>
    <w:rsid w:val="003F2028"/>
    <w:rsid w:val="004054C4"/>
    <w:rsid w:val="00472644"/>
    <w:rsid w:val="00472646"/>
    <w:rsid w:val="004B0002"/>
    <w:rsid w:val="004B75A2"/>
    <w:rsid w:val="004D4D65"/>
    <w:rsid w:val="004F5C19"/>
    <w:rsid w:val="005358B7"/>
    <w:rsid w:val="00536B73"/>
    <w:rsid w:val="00554658"/>
    <w:rsid w:val="00557523"/>
    <w:rsid w:val="00561ADD"/>
    <w:rsid w:val="00567B70"/>
    <w:rsid w:val="0059016B"/>
    <w:rsid w:val="005A42DD"/>
    <w:rsid w:val="005C5409"/>
    <w:rsid w:val="005E6F9F"/>
    <w:rsid w:val="00647D25"/>
    <w:rsid w:val="0065418F"/>
    <w:rsid w:val="00664A43"/>
    <w:rsid w:val="006676B1"/>
    <w:rsid w:val="00670D2C"/>
    <w:rsid w:val="006732F9"/>
    <w:rsid w:val="00693A5F"/>
    <w:rsid w:val="006C4889"/>
    <w:rsid w:val="006E03D4"/>
    <w:rsid w:val="006E77E9"/>
    <w:rsid w:val="007068C9"/>
    <w:rsid w:val="00730FFB"/>
    <w:rsid w:val="00771CAB"/>
    <w:rsid w:val="00774B49"/>
    <w:rsid w:val="00790435"/>
    <w:rsid w:val="00791DAC"/>
    <w:rsid w:val="00795D69"/>
    <w:rsid w:val="007A0D51"/>
    <w:rsid w:val="007A6C43"/>
    <w:rsid w:val="007B23D1"/>
    <w:rsid w:val="007C28A3"/>
    <w:rsid w:val="007C7489"/>
    <w:rsid w:val="007D0522"/>
    <w:rsid w:val="007D19D0"/>
    <w:rsid w:val="00812560"/>
    <w:rsid w:val="0081758B"/>
    <w:rsid w:val="0082461B"/>
    <w:rsid w:val="00832F07"/>
    <w:rsid w:val="00833293"/>
    <w:rsid w:val="00834709"/>
    <w:rsid w:val="00843ED3"/>
    <w:rsid w:val="00885EDC"/>
    <w:rsid w:val="00887F8F"/>
    <w:rsid w:val="008C3870"/>
    <w:rsid w:val="008C6471"/>
    <w:rsid w:val="008D1964"/>
    <w:rsid w:val="008D45A9"/>
    <w:rsid w:val="008E2AE6"/>
    <w:rsid w:val="008F08FC"/>
    <w:rsid w:val="008F75E1"/>
    <w:rsid w:val="00905F0D"/>
    <w:rsid w:val="00912BF9"/>
    <w:rsid w:val="009315DC"/>
    <w:rsid w:val="00944571"/>
    <w:rsid w:val="00954FD0"/>
    <w:rsid w:val="00976A80"/>
    <w:rsid w:val="00980140"/>
    <w:rsid w:val="00984667"/>
    <w:rsid w:val="00991DEE"/>
    <w:rsid w:val="009B3F53"/>
    <w:rsid w:val="009D4AEB"/>
    <w:rsid w:val="009E231F"/>
    <w:rsid w:val="009F0CFE"/>
    <w:rsid w:val="00A20377"/>
    <w:rsid w:val="00A42B10"/>
    <w:rsid w:val="00A63B00"/>
    <w:rsid w:val="00AA1C0E"/>
    <w:rsid w:val="00AC4371"/>
    <w:rsid w:val="00AE455D"/>
    <w:rsid w:val="00AF0B10"/>
    <w:rsid w:val="00B30482"/>
    <w:rsid w:val="00B3053B"/>
    <w:rsid w:val="00B54665"/>
    <w:rsid w:val="00B602A8"/>
    <w:rsid w:val="00B63533"/>
    <w:rsid w:val="00B91A38"/>
    <w:rsid w:val="00BC1B52"/>
    <w:rsid w:val="00BD5FA8"/>
    <w:rsid w:val="00BE68E0"/>
    <w:rsid w:val="00BF08E9"/>
    <w:rsid w:val="00BF45E9"/>
    <w:rsid w:val="00C01753"/>
    <w:rsid w:val="00C07C9D"/>
    <w:rsid w:val="00C2588A"/>
    <w:rsid w:val="00C33624"/>
    <w:rsid w:val="00C44091"/>
    <w:rsid w:val="00C544B8"/>
    <w:rsid w:val="00C7522B"/>
    <w:rsid w:val="00C76CB6"/>
    <w:rsid w:val="00CC0B51"/>
    <w:rsid w:val="00CD0203"/>
    <w:rsid w:val="00CD317D"/>
    <w:rsid w:val="00CD403E"/>
    <w:rsid w:val="00D21245"/>
    <w:rsid w:val="00D31A5E"/>
    <w:rsid w:val="00D3572C"/>
    <w:rsid w:val="00D461A8"/>
    <w:rsid w:val="00D73759"/>
    <w:rsid w:val="00D807F6"/>
    <w:rsid w:val="00DA6099"/>
    <w:rsid w:val="00DB484A"/>
    <w:rsid w:val="00DC1050"/>
    <w:rsid w:val="00DC67B4"/>
    <w:rsid w:val="00DE3814"/>
    <w:rsid w:val="00DF147B"/>
    <w:rsid w:val="00E00F72"/>
    <w:rsid w:val="00E14732"/>
    <w:rsid w:val="00E421EA"/>
    <w:rsid w:val="00E458B6"/>
    <w:rsid w:val="00E56659"/>
    <w:rsid w:val="00E72934"/>
    <w:rsid w:val="00E75205"/>
    <w:rsid w:val="00EB2484"/>
    <w:rsid w:val="00ED21ED"/>
    <w:rsid w:val="00ED3AB7"/>
    <w:rsid w:val="00EE04B4"/>
    <w:rsid w:val="00EF5CE4"/>
    <w:rsid w:val="00EF62AE"/>
    <w:rsid w:val="00F009C2"/>
    <w:rsid w:val="00F05B2E"/>
    <w:rsid w:val="00F22D59"/>
    <w:rsid w:val="00F30E46"/>
    <w:rsid w:val="00F322EA"/>
    <w:rsid w:val="00F44A3A"/>
    <w:rsid w:val="00F53B47"/>
    <w:rsid w:val="00F61528"/>
    <w:rsid w:val="00FA439A"/>
    <w:rsid w:val="00FF0C96"/>
    <w:rsid w:val="00FF2BED"/>
    <w:rsid w:val="0757BD45"/>
    <w:rsid w:val="25FADB04"/>
    <w:rsid w:val="5FDE6D27"/>
    <w:rsid w:val="6305E31E"/>
    <w:rsid w:val="73C8DCD8"/>
    <w:rsid w:val="7D44C7C8"/>
    <w:rsid w:val="7DF1E446"/>
    <w:rsid w:val="7EE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0EB39"/>
  <w15:docId w15:val="{067E480C-F356-4033-9661-739336C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character" w:styleId="CommentReference">
    <w:name w:val="annotation reference"/>
    <w:basedOn w:val="DefaultParagraphFont"/>
    <w:uiPriority w:val="99"/>
    <w:semiHidden/>
    <w:unhideWhenUsed/>
    <w:rsid w:val="00832F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F0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F07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3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644"/>
    <w:pPr>
      <w:spacing w:after="0" w:line="240" w:lineRule="auto"/>
    </w:pPr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A9"/>
    <w:pPr>
      <w:spacing w:after="20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A9"/>
    <w:rPr>
      <w:rFonts w:eastAsiaTheme="minorEastAsia"/>
      <w:b/>
      <w:bCs/>
      <w:sz w:val="20"/>
      <w:szCs w:val="20"/>
      <w:lang w:val="fr-CA"/>
    </w:rPr>
  </w:style>
  <w:style w:type="character" w:customStyle="1" w:styleId="normaltextrun">
    <w:name w:val="normaltextrun"/>
    <w:basedOn w:val="DefaultParagraphFont"/>
    <w:rsid w:val="001676A9"/>
  </w:style>
  <w:style w:type="paragraph" w:styleId="Revision">
    <w:name w:val="Revision"/>
    <w:hidden/>
    <w:uiPriority w:val="99"/>
    <w:semiHidden/>
    <w:rsid w:val="00991DEE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1E6B-4A14-4CA1-A1E7-258C1858F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64A71-6726-484C-B0BF-37977CE28500}">
  <ds:schemaRefs>
    <ds:schemaRef ds:uri="http://purl.org/dc/dcmitype/"/>
    <ds:schemaRef ds:uri="http://schemas.microsoft.com/office/infopath/2007/PartnerControls"/>
    <ds:schemaRef ds:uri="a6bb5b03-73c0-4fd8-91ab-e0fa8b32119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e224511-22fe-430e-9ba3-f6c24b2545b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7B2291-3955-4CB4-9EA2-D57EC113F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0CACF-75D0-E341-95BD-42D299F8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Company>American Red Cross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114</cp:revision>
  <dcterms:created xsi:type="dcterms:W3CDTF">2025-02-20T21:36:00Z</dcterms:created>
  <dcterms:modified xsi:type="dcterms:W3CDTF">2025-04-22T18:56:00Z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Order">
    <vt:r8>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201d5367,71b12cdb,78f2e213</vt:lpwstr>
  </property>
  <property fmtid="{D5CDD505-2E9C-101B-9397-08002B2CF9AE}" pid="11" name="ClassificationContentMarkingHeaderFontProps">
    <vt:lpwstr>#ee0000,10,Calibri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48106550,1281457b,1d37aaab</vt:lpwstr>
  </property>
  <property fmtid="{D5CDD505-2E9C-101B-9397-08002B2CF9AE}" pid="14" name="ClassificationContentMarkingFooterFontProps">
    <vt:lpwstr>#ee0000,10,Calibri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2025-02-20T21:36:50Z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9348a042-d204-4944-9ba7-7b80f77e8e19</vt:lpwstr>
  </property>
  <property fmtid="{D5CDD505-2E9C-101B-9397-08002B2CF9AE}" pid="22" name="MSIP_Label_96f06eb5-183f-4d4f-801e-0e8ab006c3d3_ContentBits">
    <vt:lpwstr>3</vt:lpwstr>
  </property>
  <property fmtid="{D5CDD505-2E9C-101B-9397-08002B2CF9AE}" pid="23" name="MSIP_Label_96f06eb5-183f-4d4f-801e-0e8ab006c3d3_Tag">
    <vt:lpwstr>10, 3, 0, 2</vt:lpwstr>
  </property>
  <property fmtid="{D5CDD505-2E9C-101B-9397-08002B2CF9AE}" pid="24" name="MediaServiceImageTags">
    <vt:lpwstr/>
  </property>
</Properties>
</file>