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8E86" w14:textId="7CF1C558" w:rsidR="006F6A07" w:rsidRPr="00B248D9" w:rsidRDefault="00E12434" w:rsidP="006F6A07">
      <w:pPr>
        <w:widowControl w:val="0"/>
        <w:spacing w:before="60" w:line="258" w:lineRule="auto"/>
        <w:textDirection w:val="btLr"/>
        <w:rPr>
          <w:rFonts w:ascii="Neue Haas Unica" w:eastAsia="Calibri" w:hAnsi="Neue Haas Unica" w:cs="Calibri"/>
          <w:sz w:val="18"/>
          <w:szCs w:val="18"/>
          <w:lang w:eastAsia="en-CA"/>
        </w:rPr>
      </w:pP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Le présent </w:t>
      </w:r>
      <w:r w:rsidR="00D67158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modèle de guide pratique </w:t>
      </w:r>
      <w:r w:rsidR="00ED7E2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permet de</w:t>
      </w:r>
      <w:r w:rsidR="00D67158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résumer </w:t>
      </w:r>
      <w:r w:rsidR="00ED7E2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les grandes lignes de </w:t>
      </w:r>
      <w:r w:rsidR="00D67158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votre plan </w:t>
      </w:r>
      <w:r w:rsidR="003B4F47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de mesures </w:t>
      </w:r>
      <w:r w:rsidR="00D67158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d’urgence </w:t>
      </w:r>
      <w:r w:rsidR="00ED7E2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et de le distribuer aux membres du </w:t>
      </w:r>
      <w:r w:rsidR="00D67158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personnel.</w:t>
      </w:r>
    </w:p>
    <w:p w14:paraId="62CD3B20" w14:textId="34684035" w:rsidR="008A48F1" w:rsidRPr="00B248D9" w:rsidRDefault="008A48F1" w:rsidP="008A48F1">
      <w:pPr>
        <w:widowControl w:val="0"/>
        <w:spacing w:line="258" w:lineRule="auto"/>
        <w:textDirection w:val="btLr"/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</w:pP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Le</w:t>
      </w:r>
      <w:r w:rsidR="00D92A40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côté</w:t>
      </w:r>
      <w:r w:rsidR="00E1243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 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A </w:t>
      </w:r>
      <w:r w:rsidR="009E7EF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présente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des renseignements importants sur les personnes à joindre en cas d’urgence, </w:t>
      </w:r>
      <w:r w:rsidR="00D92A40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l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es attentes générales envers le personnel et </w:t>
      </w:r>
      <w:r w:rsidR="00617131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d</w:t>
      </w:r>
      <w:r w:rsidR="009052DF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es conseils </w:t>
      </w:r>
      <w:r w:rsidR="00617131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pour évacuer les lieux</w:t>
      </w:r>
      <w:r w:rsidR="001F00D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.</w:t>
      </w:r>
      <w:r w:rsidR="00E1243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</w:t>
      </w:r>
      <w:r w:rsidR="001F00D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L</w:t>
      </w:r>
      <w:r w:rsidR="00D92A40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e côté</w:t>
      </w:r>
      <w:r w:rsidR="00E1243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 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B</w:t>
      </w:r>
      <w:r w:rsidR="001F00D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, quant à lui,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</w:t>
      </w:r>
      <w:r w:rsidR="009E7EF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présente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des conseils en cas de </w:t>
      </w:r>
      <w:r w:rsidR="00D92A40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séisme 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et </w:t>
      </w:r>
      <w:r w:rsidR="00E1243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vous 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permet d</w:t>
      </w:r>
      <w:r w:rsidR="00ED7E2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’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ajouter des </w:t>
      </w:r>
      <w:r w:rsidR="00D92A40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consignes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</w:t>
      </w:r>
      <w:r w:rsidR="00033E6C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en cas d’autres urgences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ou</w:t>
      </w:r>
      <w:r w:rsidR="009E7EF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des instructions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pour </w:t>
      </w:r>
      <w:r w:rsidR="00033E6C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rétablir des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processus opérationnels essentiels.</w:t>
      </w:r>
    </w:p>
    <w:p w14:paraId="76622CF6" w14:textId="7B942F3C" w:rsidR="008A48F1" w:rsidRPr="00B248D9" w:rsidRDefault="008A48F1" w:rsidP="008A48F1">
      <w:pPr>
        <w:widowControl w:val="0"/>
        <w:spacing w:line="258" w:lineRule="auto"/>
        <w:textDirection w:val="btLr"/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</w:pP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Les </w:t>
      </w:r>
      <w:r w:rsidR="00E1243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fiches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</w:t>
      </w:r>
      <w:r w:rsidR="00033E6C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de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</w:t>
      </w:r>
      <w:r w:rsidR="00033E6C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coordonnées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</w:t>
      </w:r>
      <w:r w:rsidR="00E1243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contiennent </w:t>
      </w:r>
      <w:r w:rsidR="00033E6C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des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champs à remplir. Les champs inutilisés peuvent être supprimés. </w:t>
      </w:r>
    </w:p>
    <w:p w14:paraId="211FB5FD" w14:textId="5C1B66CA" w:rsidR="009E7EF9" w:rsidRPr="00B248D9" w:rsidRDefault="008A48F1" w:rsidP="009052DF">
      <w:pPr>
        <w:widowControl w:val="0"/>
        <w:spacing w:line="258" w:lineRule="auto"/>
        <w:textDirection w:val="btLr"/>
        <w:rPr>
          <w:rFonts w:ascii="Neue Haas Unica" w:hAnsi="Neue Haas Unica"/>
          <w:sz w:val="18"/>
          <w:szCs w:val="18"/>
        </w:rPr>
      </w:pP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Pour de meilleurs résultats, imprimez l</w:t>
      </w:r>
      <w:r w:rsidR="001F00D4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a deuxième et la troisième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page dos à dos sur du papier </w:t>
      </w:r>
      <w:r w:rsidR="006E42AD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grand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format (8</w:t>
      </w:r>
      <w:r w:rsidR="007F4D35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 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½</w:t>
      </w:r>
      <w:r w:rsidR="00ED7E2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</w:t>
      </w:r>
      <w:r w:rsidR="007F4D35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x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 14</w:t>
      </w:r>
      <w:r w:rsidR="00347E9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 </w:t>
      </w:r>
      <w:r w:rsidR="00ED7E29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po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). Découpez les lignes extérieures. Pliez </w:t>
      </w:r>
      <w:r w:rsidR="00B441A0"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 xml:space="preserve">le document </w:t>
      </w:r>
      <w:r w:rsidRPr="00B248D9">
        <w:rPr>
          <w:rFonts w:ascii="Neue Haas Unica" w:eastAsia="Akzidenz-Grotesk Std Regular" w:hAnsi="Neue Haas Unica" w:cs="Akzidenz-Grotesk Std Regular"/>
          <w:sz w:val="18"/>
          <w:szCs w:val="18"/>
          <w:lang w:eastAsia="en-CA"/>
        </w:rPr>
        <w:t>en deux dans le sens de la longueur, puis sur les lignes verticales, comme un accordéon.</w:t>
      </w:r>
    </w:p>
    <w:tbl>
      <w:tblPr>
        <w:tblW w:w="130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9"/>
        <w:gridCol w:w="2180"/>
        <w:gridCol w:w="2180"/>
        <w:gridCol w:w="2179"/>
        <w:gridCol w:w="2180"/>
        <w:gridCol w:w="2180"/>
      </w:tblGrid>
      <w:tr w:rsidR="009052DF" w:rsidRPr="00B248D9" w14:paraId="3E536C2D" w14:textId="77777777" w:rsidTr="562DE302">
        <w:trPr>
          <w:trHeight w:val="8991"/>
        </w:trPr>
        <w:tc>
          <w:tcPr>
            <w:tcW w:w="2179" w:type="dxa"/>
          </w:tcPr>
          <w:p w14:paraId="5BD8D9AD" w14:textId="6766EBAD" w:rsidR="006F6A07" w:rsidRPr="00B248D9" w:rsidRDefault="00D67158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Personne</w:t>
            </w:r>
            <w:r w:rsidR="00924967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à joindre en cas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urgence</w:t>
            </w:r>
          </w:p>
          <w:p w14:paraId="2923BA42" w14:textId="569FA608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5AAD4BD8" w14:textId="2EF7E93D" w:rsidR="006F6A07" w:rsidRPr="00B248D9" w:rsidRDefault="008500C9" w:rsidP="006F6A0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45437D74" w14:textId="40D0791A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005D3B29" w14:textId="5F2CB355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686177EF" w14:textId="7EEA58F1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13B3383D" w14:textId="17A556CD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6A4E7B73" w14:textId="14C55BA1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5D81334F" w14:textId="4137D230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1D0D4B80" w14:textId="56B77306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409A39EB" w14:textId="7EF63024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Ajouter le numéro à la maison</w:t>
            </w:r>
          </w:p>
          <w:p w14:paraId="46A860BC" w14:textId="4C7C9C7D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77ACBEB7" w14:textId="06444731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764FFCA5" w14:textId="169EC6B3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391D6439" w14:textId="38F9A89A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07F3C2EA" w14:textId="0EDAA0A3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379AAE5B" w14:textId="60BB7AA8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06E3D911" w14:textId="6D39CBD0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441FB61F" w14:textId="218D67C6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382FF2D8" w14:textId="6A363A31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22841606" w14:textId="6879FC52" w:rsidR="006F6A07" w:rsidRPr="00C20D18" w:rsidRDefault="00924967" w:rsidP="006F6A0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Ajouter le numéro à la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maison</w:t>
            </w:r>
          </w:p>
        </w:tc>
        <w:tc>
          <w:tcPr>
            <w:tcW w:w="2180" w:type="dxa"/>
          </w:tcPr>
          <w:p w14:paraId="404D9795" w14:textId="2537CFF7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Ajouter le nom</w:t>
            </w:r>
          </w:p>
          <w:p w14:paraId="37F2E2D0" w14:textId="435F64BD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1BC93DE4" w14:textId="3F737111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7BF41356" w14:textId="04AA75FA" w:rsidR="00924967" w:rsidRPr="00C20D18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</w:t>
            </w:r>
            <w:r w:rsidRP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ellulaire / M : Ajouter le numéro à la maison</w:t>
            </w:r>
          </w:p>
          <w:p w14:paraId="5A10DF7C" w14:textId="1358D7F3" w:rsidR="006F6A07" w:rsidRPr="00C20D18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nom</w:t>
            </w:r>
          </w:p>
          <w:p w14:paraId="1EFD14B7" w14:textId="6485E8C1" w:rsidR="001F00D4" w:rsidRPr="00C20D18" w:rsidRDefault="001F00D4" w:rsidP="006F6A07">
            <w:pPr>
              <w:widowControl w:val="0"/>
              <w:spacing w:before="120"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B : Ajouter le numéro au bureau / C : Ajouter le numéro de cellulaire / M : Ajouter le numéro à la maison </w:t>
            </w:r>
          </w:p>
          <w:p w14:paraId="2DD29780" w14:textId="559DBA33" w:rsidR="006F6A07" w:rsidRPr="00C20D18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nom</w:t>
            </w:r>
          </w:p>
          <w:p w14:paraId="7A40A76B" w14:textId="4CBBA684" w:rsidR="00924967" w:rsidRPr="00C20D18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B : Ajouter le numéro au bureau / C : Ajouter le numéro de cellulaire / M : Ajouter le numéro à la maison</w:t>
            </w:r>
          </w:p>
          <w:p w14:paraId="4FD7FF48" w14:textId="0D5C9D12" w:rsidR="006F6A07" w:rsidRPr="00C20D18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nom</w:t>
            </w:r>
          </w:p>
          <w:p w14:paraId="1D63BFD7" w14:textId="56D70717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B : Ajouter le numéro au bureau / C : Ajouter le numéro de cellulaire / M : Ajouter le numéro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à la maison</w:t>
            </w:r>
          </w:p>
          <w:p w14:paraId="5FF7B4BD" w14:textId="3B6C46FA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Ajouter le nom</w:t>
            </w:r>
          </w:p>
          <w:p w14:paraId="16C35A46" w14:textId="76A1F92A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1CF4598B" w14:textId="449C9AF9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5F6AE7A0" w14:textId="70A40DC5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7A0FE195" w14:textId="525C73F6" w:rsidR="006F6A07" w:rsidRPr="00B248D9" w:rsidRDefault="00885B77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</w:t>
            </w:r>
          </w:p>
          <w:p w14:paraId="2344C7CF" w14:textId="50C38141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21807849" w14:textId="77777777" w:rsidR="006F6A07" w:rsidRPr="00B248D9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  <w:p w14:paraId="58933F84" w14:textId="2CEB9CDB" w:rsidR="006F6A07" w:rsidRPr="00B248D9" w:rsidRDefault="009E7EF9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Premiers répondants</w:t>
            </w:r>
          </w:p>
          <w:p w14:paraId="7982FD65" w14:textId="77777777" w:rsidR="009E7EF9" w:rsidRPr="00B248D9" w:rsidRDefault="009E7EF9" w:rsidP="00B441A0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Service de police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</w:p>
          <w:p w14:paraId="23F8913B" w14:textId="36099A96" w:rsidR="006F6A07" w:rsidRPr="00B248D9" w:rsidRDefault="009E7EF9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</w:t>
            </w:r>
            <w:r w:rsidR="001F00D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téléphone</w:t>
            </w:r>
          </w:p>
          <w:p w14:paraId="5477DC0E" w14:textId="77777777" w:rsidR="00C43A51" w:rsidRPr="00B248D9" w:rsidRDefault="009E7EF9" w:rsidP="00C43A51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Service d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incendie </w:t>
            </w:r>
          </w:p>
          <w:p w14:paraId="11E85BF4" w14:textId="1F07C389" w:rsidR="006F6A07" w:rsidRPr="00B248D9" w:rsidRDefault="009E7EF9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</w:t>
            </w:r>
            <w:r w:rsidR="001F00D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téléphone</w:t>
            </w:r>
          </w:p>
          <w:p w14:paraId="2D4DFA55" w14:textId="264360D3" w:rsidR="009E7EF9" w:rsidRPr="00B248D9" w:rsidRDefault="009E7EF9" w:rsidP="006F6A07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Service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médicaux d’urgence/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mbulanc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i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e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rs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</w:t>
            </w:r>
            <w:r w:rsidR="001F00D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téléphone</w:t>
            </w:r>
          </w:p>
          <w:p w14:paraId="009F4752" w14:textId="77777777" w:rsidR="009E7EF9" w:rsidRPr="00B248D9" w:rsidRDefault="009E7EF9" w:rsidP="00B441A0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Service de sécurité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</w:p>
          <w:p w14:paraId="6B3D5B68" w14:textId="33E2EACA" w:rsidR="006F6A07" w:rsidRPr="00B248D9" w:rsidRDefault="009E7EF9" w:rsidP="00C20D18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</w:t>
            </w:r>
            <w:r w:rsidR="001F00D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téléphone</w:t>
            </w:r>
          </w:p>
        </w:tc>
        <w:tc>
          <w:tcPr>
            <w:tcW w:w="2180" w:type="dxa"/>
          </w:tcPr>
          <w:p w14:paraId="2BE889B6" w14:textId="2A540B18" w:rsidR="006F6A07" w:rsidRPr="00B248D9" w:rsidRDefault="00295986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bCs/>
                <w:sz w:val="18"/>
                <w:szCs w:val="18"/>
                <w:lang w:eastAsia="en-CA"/>
              </w:rPr>
              <w:lastRenderedPageBreak/>
              <w:t>Équipe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b/>
                <w:bCs/>
                <w:sz w:val="18"/>
                <w:szCs w:val="18"/>
                <w:lang w:eastAsia="en-CA"/>
              </w:rPr>
              <w:t xml:space="preserve"> de coordination d’urgence</w:t>
            </w:r>
            <w:r w:rsidR="64C14FE0" w:rsidRPr="00B248D9">
              <w:rPr>
                <w:rFonts w:ascii="Neue Haas Unica" w:eastAsia="Akzidenz-Grotesk Std Regular" w:hAnsi="Neue Haas Unica" w:cs="Akzidenz-Grotesk Std Regular"/>
                <w:b/>
                <w:bCs/>
                <w:sz w:val="18"/>
                <w:szCs w:val="18"/>
                <w:lang w:eastAsia="en-CA"/>
              </w:rPr>
              <w:t xml:space="preserve"> (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bCs/>
                <w:sz w:val="18"/>
                <w:szCs w:val="18"/>
                <w:lang w:eastAsia="en-CA"/>
              </w:rPr>
              <w:t>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b/>
                <w:bCs/>
                <w:sz w:val="18"/>
                <w:szCs w:val="18"/>
                <w:lang w:eastAsia="en-CA"/>
              </w:rPr>
              <w:t>CU</w:t>
            </w:r>
            <w:r w:rsidR="64C14FE0" w:rsidRPr="00B248D9">
              <w:rPr>
                <w:rFonts w:ascii="Neue Haas Unica" w:eastAsia="Akzidenz-Grotesk Std Regular" w:hAnsi="Neue Haas Unica" w:cs="Akzidenz-Grotesk Std Regular"/>
                <w:b/>
                <w:bCs/>
                <w:sz w:val="18"/>
                <w:szCs w:val="18"/>
                <w:lang w:eastAsia="en-CA"/>
              </w:rPr>
              <w:t xml:space="preserve">) </w:t>
            </w:r>
          </w:p>
          <w:p w14:paraId="12F7D85F" w14:textId="6FBD5D67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20B20C25" w14:textId="5E320F07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7C15B49A" w14:textId="1852C8A2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6988A6E7" w14:textId="0890E187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116777BB" w14:textId="65A40728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3A77E65A" w14:textId="3F492BAF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59BA5A39" w14:textId="600E819E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24CCDCE5" w14:textId="6E4A22FF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4C56AC78" w14:textId="45978C37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6242FAA1" w14:textId="34AD6DE5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Ajouter le numéro à la maison</w:t>
            </w:r>
          </w:p>
          <w:p w14:paraId="4D6A594B" w14:textId="0FD4973A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3E95F098" w14:textId="25184590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397DB905" w14:textId="2CA8670E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193BC599" w14:textId="68C69078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6CF0190B" w14:textId="6127E8CC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3DEACB14" w14:textId="7CDA8842" w:rsidR="00924967" w:rsidRPr="00B248D9" w:rsidRDefault="00924967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B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09437BE8" w14:textId="47A36754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737D9B66" w14:textId="49360DE7" w:rsidR="00924967" w:rsidRPr="00B248D9" w:rsidRDefault="001F00D4" w:rsidP="0092496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à la maison</w:t>
            </w:r>
          </w:p>
          <w:p w14:paraId="665235D3" w14:textId="77FE04D2" w:rsidR="006F6A07" w:rsidRPr="00B248D9" w:rsidRDefault="007A6220" w:rsidP="006F6A07">
            <w:pPr>
              <w:widowControl w:val="0"/>
              <w:spacing w:before="120"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Ajouter le nom et le rôle</w:t>
            </w:r>
          </w:p>
          <w:p w14:paraId="7AE7CB52" w14:textId="64F345D6" w:rsidR="006F6A07" w:rsidRPr="00C20D18" w:rsidRDefault="001F00D4" w:rsidP="006F6A0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B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au bureau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C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Ajouter le numéro de cellulaire 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M :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Ajouter le numéro à la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maison</w:t>
            </w:r>
          </w:p>
        </w:tc>
        <w:tc>
          <w:tcPr>
            <w:tcW w:w="2179" w:type="dxa"/>
          </w:tcPr>
          <w:p w14:paraId="297009AB" w14:textId="5F51A149" w:rsidR="006F6A07" w:rsidRPr="00B248D9" w:rsidRDefault="006F2296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Attentes à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égard du personnel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</w:p>
          <w:p w14:paraId="4A2FA8C8" w14:textId="2D1A9190" w:rsidR="006F6A07" w:rsidRPr="00B248D9" w:rsidRDefault="007164D8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Avant l’urgence</w:t>
            </w:r>
          </w:p>
          <w:p w14:paraId="4DD2389D" w14:textId="53E43763" w:rsidR="007C0A8F" w:rsidRPr="00B248D9" w:rsidRDefault="004F207D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Assurer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sa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propre sécurité et celle de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sa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famille.</w:t>
            </w:r>
          </w:p>
          <w:p w14:paraId="5EEF362D" w14:textId="23DE1F6A" w:rsidR="007C0A8F" w:rsidRPr="00B248D9" w:rsidRDefault="005D7AA5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Établir un plan d’urgence pour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soi et sa</w:t>
            </w:r>
            <w:r w:rsidR="00C20D18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famille.</w:t>
            </w:r>
          </w:p>
          <w:p w14:paraId="6D9FB6D5" w14:textId="3E722C7C" w:rsidR="007C0A8F" w:rsidRPr="00B248D9" w:rsidRDefault="311D489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Prendre connaissance du</w:t>
            </w:r>
            <w:r w:rsidR="04AB7E0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plan 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de mesures </w:t>
            </w:r>
            <w:r w:rsidR="04AB7E0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="04AB7E0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urgence de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l’</w:t>
            </w:r>
            <w:r w:rsidR="04AB7E0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organisation.</w:t>
            </w:r>
            <w:r w:rsidR="64C14FE0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</w:p>
          <w:p w14:paraId="53B18113" w14:textId="621E5FFE" w:rsidR="007C0A8F" w:rsidRPr="00B248D9" w:rsidRDefault="00F74BF1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Savoir où se trouvent toutes les sorties de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immeuble et les points de rassemblement.</w:t>
            </w:r>
          </w:p>
          <w:p w14:paraId="6D10C230" w14:textId="3C542370" w:rsidR="007C0A8F" w:rsidRPr="00B248D9" w:rsidRDefault="000437B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Connaître les dangers </w:t>
            </w:r>
            <w:r w:rsidR="000B1871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propres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au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secteur et le</w:t>
            </w:r>
            <w:r w:rsidR="00A21C93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 procédures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intervention </w:t>
            </w:r>
            <w:r w:rsidR="00A21C93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respectives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.</w:t>
            </w:r>
          </w:p>
          <w:p w14:paraId="29D141ED" w14:textId="77777777" w:rsidR="007C0A8F" w:rsidRPr="00B248D9" w:rsidRDefault="00F919FC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Savoir comment signaler une urgence.</w:t>
            </w:r>
          </w:p>
          <w:p w14:paraId="1015E04B" w14:textId="1901C461" w:rsidR="007C0A8F" w:rsidRPr="00B248D9" w:rsidRDefault="0023546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Bien connaître les méthodes de notification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une urgence.</w:t>
            </w:r>
          </w:p>
          <w:p w14:paraId="4FFC328B" w14:textId="4DB39359" w:rsidR="007C0A8F" w:rsidRPr="00B248D9" w:rsidRDefault="0023546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Savoir où trouver le matériel d’urgence (trousse de premiers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soins pour traumatisme, avertisseurs manuels d’incendie, extincteurs</w:t>
            </w:r>
            <w:r w:rsidR="001F00D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,</w:t>
            </w:r>
            <w:r w:rsidR="008B4792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="001F00D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etc.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).</w:t>
            </w:r>
          </w:p>
          <w:p w14:paraId="4421B1C4" w14:textId="7A6BAF19" w:rsidR="007C0A8F" w:rsidRPr="00B248D9" w:rsidRDefault="0023546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Participer aux exercices</w:t>
            </w:r>
            <w:r w:rsidR="005A01A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et aux simulations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évacuation d</w:t>
            </w:r>
            <w:r w:rsidR="005A01A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e l’immeuble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et de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ensemble du site.</w:t>
            </w:r>
          </w:p>
          <w:p w14:paraId="42A8D059" w14:textId="5C3B0E0B" w:rsidR="006F6A07" w:rsidRPr="00B248D9" w:rsidRDefault="00C43A51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Connaître</w:t>
            </w:r>
            <w:r w:rsidR="0023546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 personne</w:t>
            </w:r>
            <w:r w:rsidR="0023546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responsable </w:t>
            </w:r>
            <w:r w:rsidR="005A01A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l’immeuble,</w:t>
            </w:r>
            <w:r w:rsidR="0023546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5A01A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l’agent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(e)</w:t>
            </w:r>
            <w:r w:rsidR="005A01A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sécurité incendie</w:t>
            </w:r>
            <w:r w:rsidR="0023546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et les membres </w:t>
            </w:r>
            <w:r w:rsidR="00FD04F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l’équipe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coordination </w:t>
            </w:r>
            <w:r w:rsidR="0023546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="0023546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urgence.</w:t>
            </w:r>
          </w:p>
          <w:p w14:paraId="4E6043A7" w14:textId="77777777" w:rsidR="00924967" w:rsidRPr="00B248D9" w:rsidRDefault="00924967" w:rsidP="006F6A07">
            <w:pPr>
              <w:widowControl w:val="0"/>
              <w:spacing w:before="60" w:after="6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</w:p>
          <w:p w14:paraId="327A4912" w14:textId="5457AF8A" w:rsidR="006F6A07" w:rsidRPr="00B248D9" w:rsidRDefault="001B14E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Pendant l’urgence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:</w:t>
            </w:r>
          </w:p>
          <w:p w14:paraId="06E58CFF" w14:textId="25E7EB21" w:rsidR="00055CD9" w:rsidRPr="00B248D9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Tous les membres du personnel qui ne participent pas directement à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intervention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urgence doivent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: </w:t>
            </w:r>
          </w:p>
          <w:p w14:paraId="2F5ED0FA" w14:textId="7BCACEA8" w:rsidR="00055CD9" w:rsidRPr="00B248D9" w:rsidRDefault="6A8B63C1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● Suivre les consignes </w:t>
            </w:r>
            <w:r w:rsidR="001F00D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transmises par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un système d’annonce ou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une radio, ou directement par une personne responsable (première répondante</w:t>
            </w:r>
            <w:r w:rsidR="14DCB03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, </w:t>
            </w:r>
            <w:r w:rsidR="14DCB03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 xml:space="preserve">premier répondant,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membre de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équipe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intervention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urgence ou responsable de la sécurité incendie). </w:t>
            </w:r>
          </w:p>
          <w:p w14:paraId="6383E574" w14:textId="6B5BA179" w:rsidR="00055CD9" w:rsidRPr="00B248D9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● 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mporte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leurs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objets personnels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s’il est possible de le faire en toute sécurité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.</w:t>
            </w:r>
          </w:p>
          <w:p w14:paraId="56067CCA" w14:textId="177AD402" w:rsidR="00055CD9" w:rsidRPr="00B248D9" w:rsidRDefault="00055CD9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● 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Se présenter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au point de rassemblement le plus proche.</w:t>
            </w:r>
          </w:p>
          <w:p w14:paraId="38DF2D38" w14:textId="2E7FFDCE" w:rsidR="006F6A07" w:rsidRPr="00B248D9" w:rsidRDefault="6A8B63C1" w:rsidP="00055CD9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● 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Aider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les membres </w:t>
            </w:r>
            <w:r w:rsidR="00FD04F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l’équipe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coordination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urgence dans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exercice de leurs fonctions</w:t>
            </w:r>
            <w:r w:rsidR="1B6F314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,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si on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le</w:t>
            </w:r>
            <w:r w:rsidR="0068386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leur demande.</w:t>
            </w:r>
          </w:p>
        </w:tc>
        <w:tc>
          <w:tcPr>
            <w:tcW w:w="2180" w:type="dxa"/>
          </w:tcPr>
          <w:p w14:paraId="64D69C0D" w14:textId="1C51729C" w:rsidR="006F6A07" w:rsidRPr="00B248D9" w:rsidRDefault="001B14E4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Après l’urgence 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:</w:t>
            </w:r>
          </w:p>
          <w:p w14:paraId="3150F38E" w14:textId="3A1F8342" w:rsidR="007C0A8F" w:rsidRPr="00B248D9" w:rsidRDefault="007C0A8F" w:rsidP="00756686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Ne pas 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retourner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dans l’immeuble à moins </w:t>
            </w:r>
            <w:r w:rsidR="00756686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qu’une personne responsable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l’</w:t>
            </w:r>
            <w:r w:rsidR="00756686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autorise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.</w:t>
            </w:r>
          </w:p>
          <w:p w14:paraId="502571DB" w14:textId="342A2CAE" w:rsidR="007C0A8F" w:rsidRPr="00B248D9" w:rsidRDefault="311D489F" w:rsidP="007C0A8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Avant de </w:t>
            </w:r>
            <w:r w:rsidR="6A976276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quitter le point de rassemblement, préven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ir</w:t>
            </w:r>
            <w:r w:rsidR="6A976276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une personne responsable </w:t>
            </w:r>
            <w:r w:rsidR="00FD04F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l’équipe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coordination</w:t>
            </w:r>
            <w:r w:rsidR="6A976276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d’urgence.</w:t>
            </w:r>
          </w:p>
          <w:p w14:paraId="1A9844B3" w14:textId="3D116BAD" w:rsidR="006F6A07" w:rsidRPr="00B248D9" w:rsidRDefault="001B14E4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É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vacuation</w:t>
            </w:r>
          </w:p>
          <w:p w14:paraId="61F56C6F" w14:textId="66E03751" w:rsidR="006F6A07" w:rsidRPr="00B248D9" w:rsidRDefault="00935BCE" w:rsidP="00935BCE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Dès qu’une alarme incendie retentit, évacue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immédiatement l’immeuble par la sortie la plus proche.</w:t>
            </w:r>
          </w:p>
          <w:p w14:paraId="1F4DC5E1" w14:textId="5A3B4D17" w:rsidR="006F6A07" w:rsidRPr="00B248D9" w:rsidRDefault="00136E31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Emprunter </w:t>
            </w:r>
            <w:r w:rsidR="00935BCE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la sortie la plus proche</w:t>
            </w:r>
          </w:p>
          <w:p w14:paraId="511EE877" w14:textId="692F5E82" w:rsidR="00935BCE" w:rsidRPr="00B248D9" w:rsidRDefault="6AC4113A" w:rsidP="00935BCE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Évacue</w:t>
            </w:r>
            <w:r w:rsidR="311D489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immédiatement l’immeuble par la sortie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sécuritaire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la plus proche ou selon les consignes </w:t>
            </w:r>
            <w:r w:rsidR="00FD04F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l’équipe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coordination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urgence.</w:t>
            </w:r>
          </w:p>
          <w:p w14:paraId="7148B8D6" w14:textId="2F641E8C" w:rsidR="00935BCE" w:rsidRPr="00B248D9" w:rsidRDefault="00935BCE" w:rsidP="00935BCE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S’il est possible de le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faire en toute sécurité, rassemble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rapidement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ses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effets personnels.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Le personnel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pourr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ait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ne pas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être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autoris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à</w:t>
            </w:r>
            <w:r w:rsidR="008150AE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retourner dans l’immeuble pendant un certain temps.</w:t>
            </w:r>
          </w:p>
          <w:p w14:paraId="48BDF987" w14:textId="26FD74EA" w:rsidR="006F6A07" w:rsidRPr="00B248D9" w:rsidRDefault="00935BCE" w:rsidP="00D67158">
            <w:pPr>
              <w:widowControl w:val="0"/>
              <w:numPr>
                <w:ilvl w:val="0"/>
                <w:numId w:val="1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Respecte</w:t>
            </w:r>
            <w:r w:rsidR="00C43A51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les consignes de confinement, le cas échéant.</w:t>
            </w:r>
          </w:p>
          <w:p w14:paraId="3B1A8384" w14:textId="44580B66" w:rsidR="006F6A07" w:rsidRPr="00B248D9" w:rsidRDefault="001B14E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Points de rassemblement</w:t>
            </w:r>
          </w:p>
          <w:p w14:paraId="6A88313D" w14:textId="3461A3E9" w:rsidR="00756686" w:rsidRPr="00B248D9" w:rsidRDefault="00CE43B7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Se rendre </w:t>
            </w:r>
            <w:r w:rsidR="091D22D2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au point de rassemblement désigné et</w:t>
            </w:r>
            <w:r w:rsidR="008150AE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se </w:t>
            </w:r>
            <w:r w:rsidR="091D22D2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présente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="091D22D2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à </w:t>
            </w:r>
            <w:r w:rsidR="7180BB0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la</w:t>
            </w:r>
            <w:r w:rsidR="091D22D2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personne responsable </w:t>
            </w:r>
            <w:r w:rsidR="7180BB0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au sein </w:t>
            </w:r>
            <w:r w:rsidR="00FD04F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l’équipe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coordination</w:t>
            </w:r>
            <w:r w:rsidR="091D22D2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="091D22D2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urgence.</w:t>
            </w:r>
          </w:p>
          <w:p w14:paraId="7009FF58" w14:textId="53ABB2B9" w:rsidR="00756686" w:rsidRPr="00B248D9" w:rsidRDefault="091D22D2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● DEMEURE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au point de rassemblement jusqu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à ce qu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une personne responsable (première répondante</w:t>
            </w:r>
            <w:r w:rsidR="3C07BD6E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,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3C07BD6E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premier répondant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, membre </w:t>
            </w:r>
            <w:r w:rsidR="00FD04F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l’équipe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coordination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urgence ou responsable de la sécurité incendie)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donne l’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autoris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ation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</w:t>
            </w:r>
            <w:r w:rsidR="00D44313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partir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.</w:t>
            </w:r>
          </w:p>
          <w:p w14:paraId="0F34CEF3" w14:textId="40A5BC46" w:rsidR="00756686" w:rsidRPr="00B248D9" w:rsidRDefault="00B441A0" w:rsidP="00756686">
            <w:pPr>
              <w:widowControl w:val="0"/>
              <w:spacing w:before="60" w:after="6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Marche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r</w:t>
            </w:r>
          </w:p>
          <w:p w14:paraId="77F406C8" w14:textId="2F608D8C" w:rsidR="00756686" w:rsidRPr="00B248D9" w:rsidRDefault="00756686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● 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Ne PAS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courir. 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S</w:t>
            </w:r>
            <w:r w:rsidR="008508E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’agripper </w:t>
            </w:r>
            <w:r w:rsidR="00C35890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aux rampes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, </w:t>
            </w:r>
            <w:r w:rsidR="0013615E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rester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CALME</w:t>
            </w:r>
            <w:r w:rsidR="00755A31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,</w:t>
            </w:r>
            <w:r w:rsidR="0013615E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garder </w:t>
            </w:r>
            <w:r w:rsidR="00EA13D6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le SILENCE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et 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suivre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les consignes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urgence. </w:t>
            </w:r>
          </w:p>
          <w:p w14:paraId="14DABCFF" w14:textId="3B1A3402" w:rsidR="00756686" w:rsidRPr="00B248D9" w:rsidRDefault="00756686" w:rsidP="00756686">
            <w:pPr>
              <w:widowControl w:val="0"/>
              <w:spacing w:after="6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● Si des pompiers montent</w:t>
            </w:r>
            <w:r w:rsidR="00194383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les escaliers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, </w:t>
            </w:r>
            <w:r w:rsidR="00194383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longe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="00BD31E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un</w:t>
            </w:r>
            <w:r w:rsidR="0088214C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 personne derrière l’autre</w:t>
            </w:r>
            <w:r w:rsidR="00BD31E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194383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</w:t>
            </w:r>
            <w:r w:rsidR="00F6018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 côté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extérieur des escaliers.</w:t>
            </w:r>
          </w:p>
          <w:p w14:paraId="15845E08" w14:textId="0E139850" w:rsidR="006F6A07" w:rsidRPr="00B248D9" w:rsidRDefault="00756686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Retour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au travail</w:t>
            </w:r>
          </w:p>
          <w:p w14:paraId="5589E2B1" w14:textId="4CCBB269" w:rsidR="00756686" w:rsidRPr="00B248D9" w:rsidRDefault="00756686" w:rsidP="00756686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Ne </w:t>
            </w:r>
            <w:r w:rsidR="005B7F8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pas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retourne</w:t>
            </w:r>
            <w:r w:rsidR="005B7F8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dans l’immeuble à moins qu’une personne responsable </w:t>
            </w:r>
            <w:r w:rsidR="00CE43B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autorise.</w:t>
            </w:r>
          </w:p>
          <w:p w14:paraId="121805DE" w14:textId="05DEF5D7" w:rsidR="006F6A07" w:rsidRPr="00B248D9" w:rsidRDefault="006F6A07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  <w:tc>
          <w:tcPr>
            <w:tcW w:w="2180" w:type="dxa"/>
          </w:tcPr>
          <w:p w14:paraId="3EA5C886" w14:textId="4C834ABD" w:rsidR="006F6A07" w:rsidRPr="00B248D9" w:rsidRDefault="001B14E4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Incendie</w:t>
            </w:r>
          </w:p>
          <w:p w14:paraId="790AA354" w14:textId="15203665" w:rsidR="006F6A07" w:rsidRPr="00B248D9" w:rsidRDefault="00C022C4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Lorsque l’alarme incendie retentit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:</w:t>
            </w:r>
          </w:p>
          <w:p w14:paraId="150382A6" w14:textId="76608A34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Évacue</w:t>
            </w:r>
            <w:r w:rsidR="00BD3405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immédiatement l’immeuble et </w:t>
            </w:r>
            <w:r w:rsidR="00BD3405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se rendre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au point de rassemblement désigné.</w:t>
            </w:r>
          </w:p>
          <w:p w14:paraId="3F6FD234" w14:textId="2C5CD247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Avant d</w:t>
            </w:r>
            <w:r w:rsidR="00347E99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ouvrir une porte, vérifie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la température de la porte et de la poignée avec le dos de votre main.</w:t>
            </w:r>
          </w:p>
          <w:p w14:paraId="2AD46001" w14:textId="3556F288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N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e jamais ouvrir </w:t>
            </w:r>
            <w:r w:rsidR="00CE43B7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une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porte chaude au toucher.</w:t>
            </w:r>
          </w:p>
          <w:p w14:paraId="23BF9B7A" w14:textId="1D7E678B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Si une poignée de porte est chaude, emprunte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un autre 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chemin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.</w:t>
            </w:r>
          </w:p>
          <w:p w14:paraId="5F7DBAE2" w14:textId="55A90205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Si de la fumée, de la chaleur ou des flammes bloquent les sortie</w:t>
            </w:r>
            <w:r w:rsidR="00373820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s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, reste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dans la pièce et garde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les portes fermées. </w:t>
            </w:r>
            <w:r w:rsidR="000F7768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Insérer 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une serviette humide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sous la porte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, si possible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. </w:t>
            </w:r>
          </w:p>
          <w:p w14:paraId="7C7EB283" w14:textId="20603299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Ouvr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ir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une fenêtre et 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lastRenderedPageBreak/>
              <w:t>agite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un morceau de tissu de couleur vive ou une lampe de poche pour signaler </w:t>
            </w:r>
            <w:r w:rsidR="000F7768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sa</w:t>
            </w:r>
            <w:r w:rsidR="00A2038B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présence aux équipes de secours.</w:t>
            </w:r>
          </w:p>
          <w:p w14:paraId="061E9605" w14:textId="5667D4C6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Évite</w:t>
            </w:r>
            <w:r w:rsidR="00BD3405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de respirer de la fumée ou des émanations.</w:t>
            </w:r>
          </w:p>
          <w:p w14:paraId="50882885" w14:textId="6BEB292A" w:rsidR="00A022DF" w:rsidRPr="00B248D9" w:rsidRDefault="00BE1A58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Si la situation vous y oblige</w:t>
            </w:r>
            <w:r w:rsidR="00A022DF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, rampe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="00A022DF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sous la fumée.</w:t>
            </w:r>
          </w:p>
          <w:p w14:paraId="4FA1E534" w14:textId="234A07EC" w:rsidR="006F6A07" w:rsidRPr="00B248D9" w:rsidRDefault="00A022DF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En cas d’incendie </w:t>
            </w:r>
            <w:r w:rsidR="000F7768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dans le</w:t>
            </w:r>
            <w:r w:rsidR="00A2038B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lieu</w:t>
            </w:r>
            <w:r w:rsidR="00A2038B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de travail</w:t>
            </w:r>
          </w:p>
          <w:p w14:paraId="375053DD" w14:textId="3A1B6F61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Active</w:t>
            </w:r>
            <w:r w:rsidR="005B7F8D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l’avertisseur manuel d’incendie le plus proche et alerte</w:t>
            </w:r>
            <w:r w:rsidR="005B7F8D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les autres personnes se trouvant dans les</w:t>
            </w:r>
            <w:r w:rsidR="00347E99"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  <w:t>environs immédiats.</w:t>
            </w:r>
          </w:p>
          <w:p w14:paraId="35732F20" w14:textId="30BC7AA5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N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utilise</w:t>
            </w:r>
            <w:r w:rsidR="005B7F8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extincteur que si </w:t>
            </w:r>
            <w:r w:rsidR="000F776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on a </w:t>
            </w:r>
            <w:r w:rsidR="005B7F8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suivi une formation sur son fonctionnement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et </w:t>
            </w:r>
            <w:r w:rsidR="000F776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que l’on est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à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aise de le faire.</w:t>
            </w:r>
          </w:p>
          <w:p w14:paraId="77F8B2BA" w14:textId="097B0568" w:rsidR="00A022DF" w:rsidRPr="00B248D9" w:rsidRDefault="005B7F8D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T</w:t>
            </w:r>
            <w:r w:rsidR="00A02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oujours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garder </w:t>
            </w:r>
            <w:r w:rsidR="00A02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une option de sortie. Ne pas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laisser </w:t>
            </w:r>
            <w:r w:rsidR="00A02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le feu se propager entre </w:t>
            </w:r>
            <w:r w:rsidR="000F776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soi </w:t>
            </w:r>
            <w:r w:rsidR="00A02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et la sortie.</w:t>
            </w:r>
          </w:p>
          <w:p w14:paraId="2CC6ADB1" w14:textId="24D28B18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Ferme</w:t>
            </w:r>
            <w:r w:rsidR="002A455C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les portes derrière </w:t>
            </w:r>
            <w:r w:rsidR="000F776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soi en sortant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.</w:t>
            </w:r>
          </w:p>
          <w:p w14:paraId="56C04A92" w14:textId="27A43D63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lastRenderedPageBreak/>
              <w:t>Évacue</w:t>
            </w:r>
            <w:r w:rsidR="002A455C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 les lieux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et </w:t>
            </w:r>
            <w:r w:rsidR="002A455C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se rendre au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point de rassemblement désigné.</w:t>
            </w:r>
          </w:p>
          <w:p w14:paraId="2A6E612F" w14:textId="5802CE50" w:rsidR="00A022DF" w:rsidRPr="00B248D9" w:rsidRDefault="00A022DF" w:rsidP="00A022DF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N</w:t>
            </w:r>
            <w:r w:rsidR="002A455C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E PAS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UTILISER LES ASCENSEURS</w:t>
            </w:r>
            <w:r w:rsidR="000F776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.</w:t>
            </w:r>
          </w:p>
          <w:p w14:paraId="08F933EE" w14:textId="1447B168" w:rsidR="006F6A07" w:rsidRPr="00B248D9" w:rsidRDefault="7AA972EA" w:rsidP="00373820">
            <w:pPr>
              <w:widowControl w:val="0"/>
              <w:numPr>
                <w:ilvl w:val="0"/>
                <w:numId w:val="8"/>
              </w:numPr>
              <w:spacing w:after="60" w:line="240" w:lineRule="auto"/>
              <w:ind w:left="260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Ne </w:t>
            </w:r>
            <w:r w:rsidR="14DCB03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pas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retourne</w:t>
            </w:r>
            <w:r w:rsidR="14DCB03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dans l’immeuble à moins qu’une personne responsable (</w:t>
            </w:r>
            <w:r w:rsidR="14DCB03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première répondante,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premi</w:t>
            </w:r>
            <w:r w:rsidR="465C46E8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répondant</w:t>
            </w:r>
            <w:r w:rsidR="14DCB03A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,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membres </w:t>
            </w:r>
            <w:r w:rsidR="00FD04F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 l’équipe</w:t>
            </w:r>
            <w:r w:rsidR="003B4F4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coordination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urgence ou responsable de la sécurité incendie) juge qu’il est sécuritaire de le faire.</w:t>
            </w:r>
          </w:p>
          <w:p w14:paraId="5B49EE9A" w14:textId="77777777" w:rsidR="006F6A07" w:rsidRPr="00B248D9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</w:tr>
      <w:tr w:rsidR="009052DF" w:rsidRPr="00B248D9" w14:paraId="36830F4B" w14:textId="77777777" w:rsidTr="562DE302">
        <w:trPr>
          <w:trHeight w:val="8991"/>
        </w:trPr>
        <w:tc>
          <w:tcPr>
            <w:tcW w:w="2179" w:type="dxa"/>
          </w:tcPr>
          <w:p w14:paraId="2169D936" w14:textId="30B48725" w:rsidR="006F6A07" w:rsidRPr="00B248D9" w:rsidRDefault="009E7EF9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lastRenderedPageBreak/>
              <w:t>Séisme</w:t>
            </w:r>
          </w:p>
          <w:p w14:paraId="74BE9E71" w14:textId="699BF902" w:rsidR="006F6A07" w:rsidRPr="00B248D9" w:rsidRDefault="00112864" w:rsidP="006F6A07">
            <w:pPr>
              <w:widowControl w:val="0"/>
              <w:spacing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SE BAISSER</w:t>
            </w:r>
          </w:p>
          <w:p w14:paraId="4FD14D3C" w14:textId="5984CBFF" w:rsidR="006F6A07" w:rsidRPr="00B248D9" w:rsidRDefault="00C86D6F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Se jeter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au sol.</w:t>
            </w:r>
          </w:p>
          <w:p w14:paraId="2B8CDE20" w14:textId="5D2880C4" w:rsidR="006F6A07" w:rsidRPr="00B248D9" w:rsidRDefault="0011286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SE PROTÉGER</w:t>
            </w:r>
          </w:p>
          <w:p w14:paraId="299D7529" w14:textId="28CED81B" w:rsidR="00112864" w:rsidRPr="00B248D9" w:rsidRDefault="00C86D6F" w:rsidP="006F6A07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Se r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éfugi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er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sous une structure solide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(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bureau, table, établi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,</w:t>
            </w:r>
            <w:r w:rsidR="0068386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etc.)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ou contre un mur </w:t>
            </w:r>
            <w:r w:rsidR="006623A7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loin 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des fenêtres.</w:t>
            </w:r>
          </w:p>
          <w:p w14:paraId="5F8C282C" w14:textId="3CB90257" w:rsidR="006F6A07" w:rsidRPr="00B248D9" w:rsidRDefault="0011286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S’AGRIPPER</w:t>
            </w:r>
          </w:p>
          <w:p w14:paraId="1EEE0B49" w14:textId="463ACBFA" w:rsidR="006F6A07" w:rsidRPr="00B248D9" w:rsidRDefault="00C86D6F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S’a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grippe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à la structure choisie et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se 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prépare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à</w:t>
            </w:r>
            <w:r w:rsidR="0068386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y rester jusqu’à </w:t>
            </w:r>
            <w:r w:rsidR="00233BEC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la fin d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es secousses.</w:t>
            </w:r>
          </w:p>
          <w:p w14:paraId="2D33A731" w14:textId="07229D72" w:rsidR="006F6A07" w:rsidRPr="00B248D9" w:rsidRDefault="00112864" w:rsidP="006F6A07">
            <w:pPr>
              <w:widowControl w:val="0"/>
              <w:spacing w:before="60" w:after="6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É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 xml:space="preserve">vacuation 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à la suite d’un séisme</w:t>
            </w:r>
          </w:p>
          <w:p w14:paraId="41F5951A" w14:textId="482077CE" w:rsidR="00112864" w:rsidRPr="00B248D9" w:rsidRDefault="00112864" w:rsidP="00112864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Emporte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les clés de la voiture et les </w:t>
            </w:r>
            <w:r w:rsidR="000B4DAE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effets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personnels</w:t>
            </w:r>
            <w:r w:rsidR="000B4DAE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de petite taille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.</w:t>
            </w:r>
          </w:p>
          <w:p w14:paraId="1AF49047" w14:textId="06EE8B5B" w:rsidR="00112864" w:rsidRPr="00B248D9" w:rsidRDefault="00112864" w:rsidP="00112864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Évacue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="00E14E6D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dès la fin des</w:t>
            </w:r>
            <w:r w:rsidR="0068386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secousses.</w:t>
            </w:r>
          </w:p>
          <w:p w14:paraId="5ACB3D4C" w14:textId="0FF5E7C6" w:rsidR="00112864" w:rsidRPr="00B248D9" w:rsidRDefault="00112864" w:rsidP="00112864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Suiv</w:t>
            </w:r>
            <w:r w:rsidR="009052DF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re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 les consignes de l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équipe d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’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urgence de l’immeuble.</w:t>
            </w:r>
          </w:p>
          <w:p w14:paraId="59522BCC" w14:textId="67C94CBA" w:rsidR="006F6A07" w:rsidRPr="00B248D9" w:rsidRDefault="009052DF" w:rsidP="00A90B8A">
            <w:pPr>
              <w:widowControl w:val="0"/>
              <w:numPr>
                <w:ilvl w:val="0"/>
                <w:numId w:val="5"/>
              </w:numPr>
              <w:spacing w:after="60" w:line="240" w:lineRule="auto"/>
              <w:ind w:left="274" w:hanging="274"/>
              <w:contextualSpacing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Ne pas essayer </w:t>
            </w:r>
            <w:r w:rsidR="00112864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 xml:space="preserve">de retourner dans l’immeuble. </w:t>
            </w:r>
          </w:p>
          <w:p w14:paraId="40671105" w14:textId="77777777" w:rsidR="006F6A07" w:rsidRPr="00B248D9" w:rsidRDefault="006F6A07" w:rsidP="006F6A07">
            <w:pPr>
              <w:widowControl w:val="0"/>
              <w:spacing w:after="60" w:line="240" w:lineRule="auto"/>
              <w:ind w:left="274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  <w:tc>
          <w:tcPr>
            <w:tcW w:w="2180" w:type="dxa"/>
          </w:tcPr>
          <w:p w14:paraId="4D04BEF0" w14:textId="63E92052" w:rsidR="006F6A07" w:rsidRPr="00B248D9" w:rsidRDefault="009E7EF9" w:rsidP="006F6A07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Autre urgence</w:t>
            </w:r>
            <w:r w:rsidR="0055202D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/</w:t>
            </w: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Titre</w:t>
            </w:r>
          </w:p>
          <w:p w14:paraId="4A1DDA06" w14:textId="2018CC19" w:rsidR="006F6A07" w:rsidRPr="00B248D9" w:rsidRDefault="0055202D" w:rsidP="006F6A07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</w:t>
            </w:r>
            <w:r w:rsidR="009E7EF9"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ous-titre</w:t>
            </w:r>
          </w:p>
          <w:p w14:paraId="5B3C17FF" w14:textId="4D9D89B2" w:rsidR="006F6A07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1</w:t>
            </w:r>
          </w:p>
          <w:p w14:paraId="629375E8" w14:textId="4ED8E725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2</w:t>
            </w:r>
          </w:p>
          <w:p w14:paraId="2B716EED" w14:textId="77777777" w:rsidR="006F6A07" w:rsidRPr="00B248D9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  <w:tc>
          <w:tcPr>
            <w:tcW w:w="2180" w:type="dxa"/>
          </w:tcPr>
          <w:p w14:paraId="0C1975C7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Autre urgence/Titre</w:t>
            </w:r>
          </w:p>
          <w:p w14:paraId="70DF1D81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Sous-titre</w:t>
            </w:r>
          </w:p>
          <w:p w14:paraId="722A32DB" w14:textId="0E241CC6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1</w:t>
            </w:r>
          </w:p>
          <w:p w14:paraId="57EDF790" w14:textId="6AFCE250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2</w:t>
            </w:r>
          </w:p>
          <w:p w14:paraId="699612A5" w14:textId="75ED6712" w:rsidR="006F6A07" w:rsidRPr="00B248D9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  <w:tc>
          <w:tcPr>
            <w:tcW w:w="2179" w:type="dxa"/>
          </w:tcPr>
          <w:p w14:paraId="47C8183A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Autre urgence/Titre</w:t>
            </w:r>
          </w:p>
          <w:p w14:paraId="3A7BCA96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Sous-titre</w:t>
            </w:r>
          </w:p>
          <w:p w14:paraId="5F3F40D4" w14:textId="778B3B31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1</w:t>
            </w:r>
          </w:p>
          <w:p w14:paraId="18A6E5FA" w14:textId="21AC4243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2</w:t>
            </w:r>
          </w:p>
          <w:p w14:paraId="68D72C28" w14:textId="1440EA4B" w:rsidR="006F6A07" w:rsidRPr="00B248D9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  <w:tc>
          <w:tcPr>
            <w:tcW w:w="2180" w:type="dxa"/>
          </w:tcPr>
          <w:p w14:paraId="6256471B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Autre urgence/Titre</w:t>
            </w:r>
          </w:p>
          <w:p w14:paraId="3A17A58C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Sous-titre</w:t>
            </w:r>
          </w:p>
          <w:p w14:paraId="55D15CF2" w14:textId="317E902C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1</w:t>
            </w:r>
          </w:p>
          <w:p w14:paraId="5BE7816F" w14:textId="0D61937B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2</w:t>
            </w:r>
          </w:p>
          <w:p w14:paraId="395557EC" w14:textId="52C6CA43" w:rsidR="006F6A07" w:rsidRPr="00B248D9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  <w:tc>
          <w:tcPr>
            <w:tcW w:w="2180" w:type="dxa"/>
          </w:tcPr>
          <w:p w14:paraId="22F2AF14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Autre urgence/Titre</w:t>
            </w:r>
          </w:p>
          <w:p w14:paraId="3836C985" w14:textId="77777777" w:rsidR="009E7EF9" w:rsidRPr="00B248D9" w:rsidRDefault="009E7EF9" w:rsidP="009E7EF9">
            <w:pPr>
              <w:widowControl w:val="0"/>
              <w:spacing w:before="120" w:after="12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b/>
                <w:sz w:val="18"/>
                <w:szCs w:val="18"/>
                <w:lang w:eastAsia="en-CA"/>
              </w:rPr>
              <w:t>Sous-titre</w:t>
            </w:r>
          </w:p>
          <w:p w14:paraId="5B5D7124" w14:textId="4AB770E8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1</w:t>
            </w:r>
          </w:p>
          <w:p w14:paraId="2ACA488C" w14:textId="32E51FD1" w:rsidR="009E7EF9" w:rsidRPr="00B248D9" w:rsidRDefault="009E7EF9" w:rsidP="009E7EF9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contextualSpacing/>
              <w:outlineLvl w:val="0"/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</w:pP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Élément</w:t>
            </w:r>
            <w:r w:rsidR="00347E99"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 </w:t>
            </w:r>
            <w:r w:rsidRPr="00B248D9">
              <w:rPr>
                <w:rFonts w:ascii="Neue Haas Unica" w:eastAsia="Akzidenz-Grotesk Std Regular" w:hAnsi="Neue Haas Unica" w:cs="Akzidenz-Grotesk Std Regular"/>
                <w:sz w:val="18"/>
                <w:szCs w:val="18"/>
                <w:lang w:eastAsia="en-CA"/>
              </w:rPr>
              <w:t>2</w:t>
            </w:r>
          </w:p>
          <w:p w14:paraId="39C78697" w14:textId="6E7E58DF" w:rsidR="006F6A07" w:rsidRPr="00B248D9" w:rsidRDefault="006F6A07" w:rsidP="006F6A07">
            <w:pPr>
              <w:widowControl w:val="0"/>
              <w:spacing w:after="0" w:line="240" w:lineRule="auto"/>
              <w:rPr>
                <w:rFonts w:ascii="Neue Haas Unica" w:eastAsia="Calibri" w:hAnsi="Neue Haas Unica" w:cs="Calibri"/>
                <w:sz w:val="18"/>
                <w:szCs w:val="18"/>
                <w:lang w:eastAsia="en-CA"/>
              </w:rPr>
            </w:pPr>
          </w:p>
        </w:tc>
      </w:tr>
    </w:tbl>
    <w:p w14:paraId="5CEE922D" w14:textId="5255EEA2" w:rsidR="006F6A07" w:rsidRPr="00A90B8A" w:rsidRDefault="006F6A07" w:rsidP="006F6A07">
      <w:pPr>
        <w:widowControl w:val="0"/>
        <w:rPr>
          <w:rFonts w:ascii="Neue Haas Unica" w:eastAsia="Calibri" w:hAnsi="Neue Haas Unica" w:cs="Calibri"/>
          <w:sz w:val="18"/>
          <w:szCs w:val="18"/>
          <w:lang w:eastAsia="en-CA"/>
        </w:rPr>
      </w:pPr>
    </w:p>
    <w:sectPr w:rsidR="006F6A07" w:rsidRPr="00A90B8A" w:rsidSect="006F6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4223" w14:textId="77777777" w:rsidR="001B065E" w:rsidRPr="00B248D9" w:rsidRDefault="001B065E">
      <w:pPr>
        <w:spacing w:after="0" w:line="240" w:lineRule="auto"/>
      </w:pPr>
      <w:r w:rsidRPr="00B248D9">
        <w:separator/>
      </w:r>
    </w:p>
  </w:endnote>
  <w:endnote w:type="continuationSeparator" w:id="0">
    <w:p w14:paraId="43215899" w14:textId="77777777" w:rsidR="001B065E" w:rsidRPr="00B248D9" w:rsidRDefault="001B065E">
      <w:pPr>
        <w:spacing w:after="0" w:line="240" w:lineRule="auto"/>
      </w:pPr>
      <w:r w:rsidRPr="00B248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Akzidenz-Grotesk Std Regular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64AD" w14:textId="31A268C1" w:rsidR="00A33E90" w:rsidRPr="00B248D9" w:rsidRDefault="00A33E90">
    <w:pPr>
      <w:pStyle w:val="Footer"/>
    </w:pPr>
    <w:r w:rsidRPr="00B248D9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998616" wp14:editId="53AA1E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977467225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2BC14" w14:textId="64560928" w:rsidR="00A33E90" w:rsidRPr="00B248D9" w:rsidRDefault="00A33E90" w:rsidP="00A33E90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248D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9861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BE2BC14" w14:textId="64560928" w:rsidR="00A33E90" w:rsidRPr="00B248D9" w:rsidRDefault="00A33E90" w:rsidP="00A33E90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248D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09FA" w14:textId="23E9317F" w:rsidR="00A90B8A" w:rsidRPr="00B248D9" w:rsidRDefault="00A33E90" w:rsidP="00A90B8A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B248D9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41CAA1B" wp14:editId="02616D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070938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D994E" w14:textId="638F0FE3" w:rsidR="00A33E90" w:rsidRPr="00B248D9" w:rsidRDefault="00A33E90" w:rsidP="00A33E90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248D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CAA1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2D1D994E" w14:textId="638F0FE3" w:rsidR="00A33E90" w:rsidRPr="00B248D9" w:rsidRDefault="00A33E90" w:rsidP="00A33E90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248D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0B8A" w:rsidRPr="00B248D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A902A18" wp14:editId="77ABB35B">
          <wp:extent cx="1956965" cy="724076"/>
          <wp:effectExtent l="0" t="0" r="5715" b="0"/>
          <wp:docPr id="90798903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B8A" w:rsidRPr="00B248D9">
      <w:ptab w:relativeTo="margin" w:alignment="center" w:leader="none"/>
    </w:r>
    <w:r w:rsidR="00A90B8A" w:rsidRPr="00B248D9">
      <w:ptab w:relativeTo="margin" w:alignment="right" w:leader="none"/>
    </w:r>
    <w:r w:rsidR="00A90B8A" w:rsidRPr="00B248D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10CA5B2" wp14:editId="2D3D460D">
          <wp:extent cx="1918616" cy="796992"/>
          <wp:effectExtent l="0" t="0" r="0" b="0"/>
          <wp:docPr id="161674635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F6A20" w14:textId="77777777" w:rsidR="00A90B8A" w:rsidRPr="00B248D9" w:rsidRDefault="00A90B8A" w:rsidP="00A90B8A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83C7542" w14:textId="77777777" w:rsidR="00896A45" w:rsidRPr="005728C2" w:rsidRDefault="00896A45" w:rsidP="00896A45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42889E4" w14:textId="2D601111" w:rsidR="00A90B8A" w:rsidRPr="00B248D9" w:rsidRDefault="00896A45" w:rsidP="00896A45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CED2" w14:textId="10354F87" w:rsidR="00E12434" w:rsidRPr="00B248D9" w:rsidRDefault="00A33E90" w:rsidP="00E12434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B248D9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38A33D" wp14:editId="7F000B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7799047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27FDD" w14:textId="032008D9" w:rsidR="00A33E90" w:rsidRPr="00B248D9" w:rsidRDefault="00A33E90" w:rsidP="00A33E90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248D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8A33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45F27FDD" w14:textId="032008D9" w:rsidR="00A33E90" w:rsidRPr="00B248D9" w:rsidRDefault="00A33E90" w:rsidP="00A33E90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248D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2434" w:rsidRPr="00B248D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FD4D236" wp14:editId="52915156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2434" w:rsidRPr="00B248D9">
      <w:ptab w:relativeTo="margin" w:alignment="center" w:leader="none"/>
    </w:r>
    <w:r w:rsidR="00E12434" w:rsidRPr="00B248D9">
      <w:ptab w:relativeTo="margin" w:alignment="right" w:leader="none"/>
    </w:r>
    <w:r w:rsidR="00E12434" w:rsidRPr="00B248D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BEA237D" wp14:editId="506044AE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03638" w14:textId="77777777" w:rsidR="00E12434" w:rsidRPr="00B248D9" w:rsidRDefault="00E12434" w:rsidP="00E12434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0A64A25" w14:textId="77777777" w:rsidR="00896A45" w:rsidRPr="005728C2" w:rsidRDefault="00896A45" w:rsidP="00896A45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C0AD285" w14:textId="514D5026" w:rsidR="00B46374" w:rsidRPr="00B248D9" w:rsidRDefault="00896A45" w:rsidP="00896A45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299D" w14:textId="77777777" w:rsidR="001B065E" w:rsidRPr="00B248D9" w:rsidRDefault="001B065E">
      <w:pPr>
        <w:spacing w:after="0" w:line="240" w:lineRule="auto"/>
      </w:pPr>
      <w:r w:rsidRPr="00B248D9">
        <w:separator/>
      </w:r>
    </w:p>
  </w:footnote>
  <w:footnote w:type="continuationSeparator" w:id="0">
    <w:p w14:paraId="2825EA0D" w14:textId="77777777" w:rsidR="001B065E" w:rsidRPr="00B248D9" w:rsidRDefault="001B065E">
      <w:pPr>
        <w:spacing w:after="0" w:line="240" w:lineRule="auto"/>
      </w:pPr>
      <w:r w:rsidRPr="00B248D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3E1D" w14:textId="026B8890" w:rsidR="00A33E90" w:rsidRPr="00B248D9" w:rsidRDefault="00A33E90">
    <w:pPr>
      <w:pStyle w:val="Header"/>
    </w:pPr>
    <w:r w:rsidRPr="00B248D9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62A718" wp14:editId="2A9738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5623418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F7B32" w14:textId="31B5E822" w:rsidR="00A33E90" w:rsidRPr="00B248D9" w:rsidRDefault="00A33E90" w:rsidP="00A33E90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248D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2A71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0BCF7B32" w14:textId="31B5E822" w:rsidR="00A33E90" w:rsidRPr="00B248D9" w:rsidRDefault="00A33E90" w:rsidP="00A33E90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248D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453A" w14:textId="07361315" w:rsidR="001B657E" w:rsidRPr="00B248D9" w:rsidRDefault="00A33E90" w:rsidP="00E12434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0" w:name="lt_pId001"/>
    <w:r w:rsidRPr="00B248D9"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86D17D" wp14:editId="193644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85315670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DC32B" w14:textId="20452F5A" w:rsidR="00A33E90" w:rsidRPr="00B248D9" w:rsidRDefault="00A33E90" w:rsidP="00A33E90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B248D9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6D17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764DC32B" w14:textId="20452F5A" w:rsidR="00A33E90" w:rsidRPr="00B248D9" w:rsidRDefault="00A33E90" w:rsidP="00A33E90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B248D9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2434" w:rsidRPr="00B248D9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4AC3" w14:textId="586C8A1E" w:rsidR="00844A10" w:rsidRPr="00B248D9" w:rsidRDefault="007D7471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70238EDB" wp14:editId="1F2C5D59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CE2ED" w14:textId="2C8147FB" w:rsidR="00BE3616" w:rsidRPr="00B248D9" w:rsidRDefault="00D67158" w:rsidP="00D907B5">
    <w:pPr>
      <w:spacing w:after="0"/>
      <w:jc w:val="center"/>
      <w:rPr>
        <w:sz w:val="52"/>
        <w:szCs w:val="52"/>
      </w:rPr>
    </w:pPr>
    <w:r w:rsidRPr="00B248D9">
      <w:rPr>
        <w:rFonts w:ascii="Arial" w:hAnsi="Arial" w:cs="Arial"/>
        <w:b/>
        <w:sz w:val="52"/>
        <w:szCs w:val="52"/>
      </w:rPr>
      <w:t xml:space="preserve">Guide </w:t>
    </w:r>
    <w:r w:rsidR="00F13A99" w:rsidRPr="00B248D9">
      <w:rPr>
        <w:rFonts w:ascii="Arial" w:hAnsi="Arial" w:cs="Arial"/>
        <w:b/>
        <w:sz w:val="52"/>
        <w:szCs w:val="52"/>
      </w:rPr>
      <w:t>de poche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5AF"/>
    <w:multiLevelType w:val="multilevel"/>
    <w:tmpl w:val="5AAC075E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 w15:restartNumberingAfterBreak="0">
    <w:nsid w:val="0F26648B"/>
    <w:multiLevelType w:val="multilevel"/>
    <w:tmpl w:val="E0BC39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7E25A4"/>
    <w:multiLevelType w:val="multilevel"/>
    <w:tmpl w:val="95045D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C0334B"/>
    <w:multiLevelType w:val="multilevel"/>
    <w:tmpl w:val="208C146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</w:rPr>
    </w:lvl>
  </w:abstractNum>
  <w:abstractNum w:abstractNumId="4" w15:restartNumberingAfterBreak="0">
    <w:nsid w:val="42922016"/>
    <w:multiLevelType w:val="multilevel"/>
    <w:tmpl w:val="49C2F1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74A7309"/>
    <w:multiLevelType w:val="multilevel"/>
    <w:tmpl w:val="F3A0C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7D35618"/>
    <w:multiLevelType w:val="multilevel"/>
    <w:tmpl w:val="17E075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DCE58C5"/>
    <w:multiLevelType w:val="multilevel"/>
    <w:tmpl w:val="7348230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color w:val="6D6E7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8" w15:restartNumberingAfterBreak="0">
    <w:nsid w:val="71A46C12"/>
    <w:multiLevelType w:val="hybridMultilevel"/>
    <w:tmpl w:val="6106B2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E7E8F"/>
    <w:multiLevelType w:val="multilevel"/>
    <w:tmpl w:val="FF90C1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123840392">
    <w:abstractNumId w:val="5"/>
  </w:num>
  <w:num w:numId="2" w16cid:durableId="1282028137">
    <w:abstractNumId w:val="4"/>
  </w:num>
  <w:num w:numId="3" w16cid:durableId="1144011036">
    <w:abstractNumId w:val="1"/>
  </w:num>
  <w:num w:numId="4" w16cid:durableId="1831749244">
    <w:abstractNumId w:val="6"/>
  </w:num>
  <w:num w:numId="5" w16cid:durableId="572668842">
    <w:abstractNumId w:val="0"/>
  </w:num>
  <w:num w:numId="6" w16cid:durableId="1372878734">
    <w:abstractNumId w:val="7"/>
  </w:num>
  <w:num w:numId="7" w16cid:durableId="1912544933">
    <w:abstractNumId w:val="3"/>
  </w:num>
  <w:num w:numId="8" w16cid:durableId="1284455793">
    <w:abstractNumId w:val="9"/>
  </w:num>
  <w:num w:numId="9" w16cid:durableId="1070732327">
    <w:abstractNumId w:val="2"/>
  </w:num>
  <w:num w:numId="10" w16cid:durableId="140615008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3E6C"/>
    <w:rsid w:val="000437BF"/>
    <w:rsid w:val="00045D0C"/>
    <w:rsid w:val="0005398D"/>
    <w:rsid w:val="000552EB"/>
    <w:rsid w:val="00055CD9"/>
    <w:rsid w:val="00057545"/>
    <w:rsid w:val="00060D3C"/>
    <w:rsid w:val="000611F0"/>
    <w:rsid w:val="00067558"/>
    <w:rsid w:val="000716E0"/>
    <w:rsid w:val="00071862"/>
    <w:rsid w:val="00080FDB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1871"/>
    <w:rsid w:val="000B4D41"/>
    <w:rsid w:val="000B4DAE"/>
    <w:rsid w:val="000B557F"/>
    <w:rsid w:val="000C31DB"/>
    <w:rsid w:val="000C33B8"/>
    <w:rsid w:val="000C5007"/>
    <w:rsid w:val="000C5E3F"/>
    <w:rsid w:val="000D1667"/>
    <w:rsid w:val="000F144F"/>
    <w:rsid w:val="000F2132"/>
    <w:rsid w:val="000F7768"/>
    <w:rsid w:val="00101557"/>
    <w:rsid w:val="00102587"/>
    <w:rsid w:val="00112864"/>
    <w:rsid w:val="00112D8C"/>
    <w:rsid w:val="00114D60"/>
    <w:rsid w:val="00115756"/>
    <w:rsid w:val="00121111"/>
    <w:rsid w:val="00125CB9"/>
    <w:rsid w:val="001326D9"/>
    <w:rsid w:val="00135C9B"/>
    <w:rsid w:val="0013615E"/>
    <w:rsid w:val="00136E31"/>
    <w:rsid w:val="001509EA"/>
    <w:rsid w:val="00151FD3"/>
    <w:rsid w:val="001541A6"/>
    <w:rsid w:val="001626D5"/>
    <w:rsid w:val="0016343E"/>
    <w:rsid w:val="0017573F"/>
    <w:rsid w:val="00176F27"/>
    <w:rsid w:val="00183F72"/>
    <w:rsid w:val="00194383"/>
    <w:rsid w:val="001A4709"/>
    <w:rsid w:val="001B065E"/>
    <w:rsid w:val="001B14E4"/>
    <w:rsid w:val="001B2695"/>
    <w:rsid w:val="001B4E72"/>
    <w:rsid w:val="001B657E"/>
    <w:rsid w:val="001C3B4F"/>
    <w:rsid w:val="001C70AC"/>
    <w:rsid w:val="001C7478"/>
    <w:rsid w:val="001E181A"/>
    <w:rsid w:val="001E277D"/>
    <w:rsid w:val="001E7AF4"/>
    <w:rsid w:val="001F00D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3BEC"/>
    <w:rsid w:val="00234057"/>
    <w:rsid w:val="00234800"/>
    <w:rsid w:val="00234F0B"/>
    <w:rsid w:val="0023546F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39B6"/>
    <w:rsid w:val="00295986"/>
    <w:rsid w:val="002A455C"/>
    <w:rsid w:val="002B012B"/>
    <w:rsid w:val="002B2A01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4376"/>
    <w:rsid w:val="002F5042"/>
    <w:rsid w:val="002F52CD"/>
    <w:rsid w:val="00304B7E"/>
    <w:rsid w:val="00306A9F"/>
    <w:rsid w:val="003104FC"/>
    <w:rsid w:val="00310BCB"/>
    <w:rsid w:val="0031171F"/>
    <w:rsid w:val="00315B07"/>
    <w:rsid w:val="00325B31"/>
    <w:rsid w:val="00335846"/>
    <w:rsid w:val="00340A17"/>
    <w:rsid w:val="00344CAD"/>
    <w:rsid w:val="00347E99"/>
    <w:rsid w:val="00357585"/>
    <w:rsid w:val="00360657"/>
    <w:rsid w:val="003650EF"/>
    <w:rsid w:val="003720AE"/>
    <w:rsid w:val="00372C99"/>
    <w:rsid w:val="00373820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4F47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25D4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4F207D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202D"/>
    <w:rsid w:val="00554E65"/>
    <w:rsid w:val="00570008"/>
    <w:rsid w:val="00571040"/>
    <w:rsid w:val="00575A07"/>
    <w:rsid w:val="00575A5D"/>
    <w:rsid w:val="00583BE0"/>
    <w:rsid w:val="00586035"/>
    <w:rsid w:val="00587048"/>
    <w:rsid w:val="00590749"/>
    <w:rsid w:val="00594C92"/>
    <w:rsid w:val="005A01AA"/>
    <w:rsid w:val="005A4E5E"/>
    <w:rsid w:val="005A6B42"/>
    <w:rsid w:val="005B06A5"/>
    <w:rsid w:val="005B48B1"/>
    <w:rsid w:val="005B6A4C"/>
    <w:rsid w:val="005B7F8D"/>
    <w:rsid w:val="005C0230"/>
    <w:rsid w:val="005D5A2B"/>
    <w:rsid w:val="005D6867"/>
    <w:rsid w:val="005D7AA5"/>
    <w:rsid w:val="005E5244"/>
    <w:rsid w:val="005E6EAF"/>
    <w:rsid w:val="005F2467"/>
    <w:rsid w:val="005F3A8A"/>
    <w:rsid w:val="005F755D"/>
    <w:rsid w:val="00602913"/>
    <w:rsid w:val="006124B9"/>
    <w:rsid w:val="00612E3D"/>
    <w:rsid w:val="00617131"/>
    <w:rsid w:val="00617A45"/>
    <w:rsid w:val="006201CA"/>
    <w:rsid w:val="006237F9"/>
    <w:rsid w:val="00623C29"/>
    <w:rsid w:val="00631ADC"/>
    <w:rsid w:val="006324D6"/>
    <w:rsid w:val="00646D26"/>
    <w:rsid w:val="00647957"/>
    <w:rsid w:val="006500D4"/>
    <w:rsid w:val="0065770D"/>
    <w:rsid w:val="006601B2"/>
    <w:rsid w:val="006623A7"/>
    <w:rsid w:val="00665D4F"/>
    <w:rsid w:val="006758A8"/>
    <w:rsid w:val="006806A3"/>
    <w:rsid w:val="00683869"/>
    <w:rsid w:val="00686E29"/>
    <w:rsid w:val="0069263C"/>
    <w:rsid w:val="00694515"/>
    <w:rsid w:val="006A018F"/>
    <w:rsid w:val="006A724A"/>
    <w:rsid w:val="006B28E3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42AD"/>
    <w:rsid w:val="006E5557"/>
    <w:rsid w:val="006E6E69"/>
    <w:rsid w:val="006F2296"/>
    <w:rsid w:val="006F3BB4"/>
    <w:rsid w:val="006F4EEE"/>
    <w:rsid w:val="006F5AE8"/>
    <w:rsid w:val="006F6A07"/>
    <w:rsid w:val="00704041"/>
    <w:rsid w:val="0070470E"/>
    <w:rsid w:val="00705056"/>
    <w:rsid w:val="00710A77"/>
    <w:rsid w:val="00715F7E"/>
    <w:rsid w:val="007164D8"/>
    <w:rsid w:val="00717976"/>
    <w:rsid w:val="00717B8D"/>
    <w:rsid w:val="00730325"/>
    <w:rsid w:val="007341F3"/>
    <w:rsid w:val="007361E7"/>
    <w:rsid w:val="007376EC"/>
    <w:rsid w:val="00742398"/>
    <w:rsid w:val="00745C61"/>
    <w:rsid w:val="00755523"/>
    <w:rsid w:val="00755A31"/>
    <w:rsid w:val="00756686"/>
    <w:rsid w:val="0076061E"/>
    <w:rsid w:val="00763E67"/>
    <w:rsid w:val="0076446C"/>
    <w:rsid w:val="00771DBC"/>
    <w:rsid w:val="0077573C"/>
    <w:rsid w:val="007774A1"/>
    <w:rsid w:val="007822AC"/>
    <w:rsid w:val="00784682"/>
    <w:rsid w:val="00794DFD"/>
    <w:rsid w:val="007959E4"/>
    <w:rsid w:val="007A49E3"/>
    <w:rsid w:val="007A6220"/>
    <w:rsid w:val="007C0A8F"/>
    <w:rsid w:val="007C0D0B"/>
    <w:rsid w:val="007C22E6"/>
    <w:rsid w:val="007D16CC"/>
    <w:rsid w:val="007D7471"/>
    <w:rsid w:val="007F03A9"/>
    <w:rsid w:val="007F1671"/>
    <w:rsid w:val="007F4D35"/>
    <w:rsid w:val="00800BD6"/>
    <w:rsid w:val="0080263D"/>
    <w:rsid w:val="00807C8E"/>
    <w:rsid w:val="00812BA0"/>
    <w:rsid w:val="00814B59"/>
    <w:rsid w:val="00814E1B"/>
    <w:rsid w:val="008150AE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44A10"/>
    <w:rsid w:val="008500C9"/>
    <w:rsid w:val="008508E7"/>
    <w:rsid w:val="00853281"/>
    <w:rsid w:val="00853BD8"/>
    <w:rsid w:val="008549E7"/>
    <w:rsid w:val="00855DC5"/>
    <w:rsid w:val="00857B0D"/>
    <w:rsid w:val="008768B6"/>
    <w:rsid w:val="0088152A"/>
    <w:rsid w:val="0088168C"/>
    <w:rsid w:val="0088214C"/>
    <w:rsid w:val="008840FD"/>
    <w:rsid w:val="00885B77"/>
    <w:rsid w:val="008900B0"/>
    <w:rsid w:val="0089134E"/>
    <w:rsid w:val="00892DA1"/>
    <w:rsid w:val="00895A4C"/>
    <w:rsid w:val="00896A45"/>
    <w:rsid w:val="008A48F1"/>
    <w:rsid w:val="008A5877"/>
    <w:rsid w:val="008B0C9D"/>
    <w:rsid w:val="008B181E"/>
    <w:rsid w:val="008B4792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2DF"/>
    <w:rsid w:val="00905C74"/>
    <w:rsid w:val="00911BD3"/>
    <w:rsid w:val="00912FCE"/>
    <w:rsid w:val="00915473"/>
    <w:rsid w:val="00915C01"/>
    <w:rsid w:val="00920B88"/>
    <w:rsid w:val="0092376F"/>
    <w:rsid w:val="00924967"/>
    <w:rsid w:val="00935BCE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74A38"/>
    <w:rsid w:val="00982709"/>
    <w:rsid w:val="00982A3A"/>
    <w:rsid w:val="00984F37"/>
    <w:rsid w:val="009856D3"/>
    <w:rsid w:val="00985A3D"/>
    <w:rsid w:val="00985C34"/>
    <w:rsid w:val="00987F3B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7EF9"/>
    <w:rsid w:val="009F056F"/>
    <w:rsid w:val="00A022DF"/>
    <w:rsid w:val="00A0357A"/>
    <w:rsid w:val="00A11B81"/>
    <w:rsid w:val="00A14BB1"/>
    <w:rsid w:val="00A2038B"/>
    <w:rsid w:val="00A21C93"/>
    <w:rsid w:val="00A23600"/>
    <w:rsid w:val="00A2531D"/>
    <w:rsid w:val="00A25A3A"/>
    <w:rsid w:val="00A31E87"/>
    <w:rsid w:val="00A33E90"/>
    <w:rsid w:val="00A36AAC"/>
    <w:rsid w:val="00A535E3"/>
    <w:rsid w:val="00A55380"/>
    <w:rsid w:val="00A57C38"/>
    <w:rsid w:val="00A60B2C"/>
    <w:rsid w:val="00A61C5B"/>
    <w:rsid w:val="00A67417"/>
    <w:rsid w:val="00A7130D"/>
    <w:rsid w:val="00A71525"/>
    <w:rsid w:val="00A71E39"/>
    <w:rsid w:val="00A72995"/>
    <w:rsid w:val="00A759FD"/>
    <w:rsid w:val="00A76602"/>
    <w:rsid w:val="00A771FA"/>
    <w:rsid w:val="00A83B63"/>
    <w:rsid w:val="00A83FEE"/>
    <w:rsid w:val="00A86000"/>
    <w:rsid w:val="00A90B8A"/>
    <w:rsid w:val="00AA2594"/>
    <w:rsid w:val="00AA4AE4"/>
    <w:rsid w:val="00AA4B6C"/>
    <w:rsid w:val="00AA5CD0"/>
    <w:rsid w:val="00AB1FA0"/>
    <w:rsid w:val="00AC020A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48D9"/>
    <w:rsid w:val="00B276B6"/>
    <w:rsid w:val="00B318D3"/>
    <w:rsid w:val="00B320D8"/>
    <w:rsid w:val="00B4009B"/>
    <w:rsid w:val="00B441A0"/>
    <w:rsid w:val="00B44411"/>
    <w:rsid w:val="00B46374"/>
    <w:rsid w:val="00B6486C"/>
    <w:rsid w:val="00B662AD"/>
    <w:rsid w:val="00B81836"/>
    <w:rsid w:val="00B82F1B"/>
    <w:rsid w:val="00B86EF8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31E8"/>
    <w:rsid w:val="00BD3405"/>
    <w:rsid w:val="00BD6566"/>
    <w:rsid w:val="00BD6FAA"/>
    <w:rsid w:val="00BE1A58"/>
    <w:rsid w:val="00BE21FF"/>
    <w:rsid w:val="00BE3616"/>
    <w:rsid w:val="00BF362D"/>
    <w:rsid w:val="00C022C4"/>
    <w:rsid w:val="00C0240A"/>
    <w:rsid w:val="00C07C62"/>
    <w:rsid w:val="00C14D52"/>
    <w:rsid w:val="00C178CB"/>
    <w:rsid w:val="00C20D18"/>
    <w:rsid w:val="00C2453B"/>
    <w:rsid w:val="00C307E5"/>
    <w:rsid w:val="00C34DD6"/>
    <w:rsid w:val="00C35890"/>
    <w:rsid w:val="00C404CB"/>
    <w:rsid w:val="00C42729"/>
    <w:rsid w:val="00C43A51"/>
    <w:rsid w:val="00C522C8"/>
    <w:rsid w:val="00C52B69"/>
    <w:rsid w:val="00C63C74"/>
    <w:rsid w:val="00C754DB"/>
    <w:rsid w:val="00C760C3"/>
    <w:rsid w:val="00C86D6F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E43B7"/>
    <w:rsid w:val="00CF0D76"/>
    <w:rsid w:val="00CF1998"/>
    <w:rsid w:val="00CF4D7A"/>
    <w:rsid w:val="00CF527B"/>
    <w:rsid w:val="00CF5954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12C2"/>
    <w:rsid w:val="00D33177"/>
    <w:rsid w:val="00D346E9"/>
    <w:rsid w:val="00D407BB"/>
    <w:rsid w:val="00D41860"/>
    <w:rsid w:val="00D42505"/>
    <w:rsid w:val="00D44313"/>
    <w:rsid w:val="00D456D1"/>
    <w:rsid w:val="00D45D80"/>
    <w:rsid w:val="00D46529"/>
    <w:rsid w:val="00D477F3"/>
    <w:rsid w:val="00D47F38"/>
    <w:rsid w:val="00D531E2"/>
    <w:rsid w:val="00D55CFC"/>
    <w:rsid w:val="00D628AE"/>
    <w:rsid w:val="00D67158"/>
    <w:rsid w:val="00D73243"/>
    <w:rsid w:val="00D77374"/>
    <w:rsid w:val="00D8581E"/>
    <w:rsid w:val="00D85B23"/>
    <w:rsid w:val="00D85DFB"/>
    <w:rsid w:val="00D90063"/>
    <w:rsid w:val="00D907B5"/>
    <w:rsid w:val="00D92921"/>
    <w:rsid w:val="00D92A40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DF70AF"/>
    <w:rsid w:val="00E12434"/>
    <w:rsid w:val="00E13BBE"/>
    <w:rsid w:val="00E13CA7"/>
    <w:rsid w:val="00E13E42"/>
    <w:rsid w:val="00E14E6D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2B50"/>
    <w:rsid w:val="00E46187"/>
    <w:rsid w:val="00E464B1"/>
    <w:rsid w:val="00E54543"/>
    <w:rsid w:val="00E55C8E"/>
    <w:rsid w:val="00E620D6"/>
    <w:rsid w:val="00E64625"/>
    <w:rsid w:val="00E74E75"/>
    <w:rsid w:val="00E76B28"/>
    <w:rsid w:val="00E774E1"/>
    <w:rsid w:val="00E870D0"/>
    <w:rsid w:val="00E97FDC"/>
    <w:rsid w:val="00EA13D6"/>
    <w:rsid w:val="00EA417B"/>
    <w:rsid w:val="00EB2AC2"/>
    <w:rsid w:val="00EB5B3D"/>
    <w:rsid w:val="00EB7A57"/>
    <w:rsid w:val="00EC4FF4"/>
    <w:rsid w:val="00EC7869"/>
    <w:rsid w:val="00ED2443"/>
    <w:rsid w:val="00ED7E29"/>
    <w:rsid w:val="00EE2C38"/>
    <w:rsid w:val="00EE5794"/>
    <w:rsid w:val="00EE7275"/>
    <w:rsid w:val="00F015AB"/>
    <w:rsid w:val="00F052CE"/>
    <w:rsid w:val="00F13A99"/>
    <w:rsid w:val="00F16F21"/>
    <w:rsid w:val="00F20C4A"/>
    <w:rsid w:val="00F213A8"/>
    <w:rsid w:val="00F27A05"/>
    <w:rsid w:val="00F31B21"/>
    <w:rsid w:val="00F32187"/>
    <w:rsid w:val="00F326E4"/>
    <w:rsid w:val="00F327DA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0187"/>
    <w:rsid w:val="00F67CCD"/>
    <w:rsid w:val="00F72AA8"/>
    <w:rsid w:val="00F73C10"/>
    <w:rsid w:val="00F74BF1"/>
    <w:rsid w:val="00F906D4"/>
    <w:rsid w:val="00F91397"/>
    <w:rsid w:val="00F919FC"/>
    <w:rsid w:val="00F91E0B"/>
    <w:rsid w:val="00F92289"/>
    <w:rsid w:val="00F9379C"/>
    <w:rsid w:val="00F9711F"/>
    <w:rsid w:val="00F97F61"/>
    <w:rsid w:val="00FA1B47"/>
    <w:rsid w:val="00FA6FE9"/>
    <w:rsid w:val="00FB63DB"/>
    <w:rsid w:val="00FB6456"/>
    <w:rsid w:val="00FC332F"/>
    <w:rsid w:val="00FC6B0E"/>
    <w:rsid w:val="00FC7A98"/>
    <w:rsid w:val="00FD04FF"/>
    <w:rsid w:val="00FD150B"/>
    <w:rsid w:val="00FD17E2"/>
    <w:rsid w:val="00FD1DB8"/>
    <w:rsid w:val="00FD6AC9"/>
    <w:rsid w:val="00FD75CC"/>
    <w:rsid w:val="00FE10C0"/>
    <w:rsid w:val="00FE3394"/>
    <w:rsid w:val="00FE538E"/>
    <w:rsid w:val="011768B4"/>
    <w:rsid w:val="0189A310"/>
    <w:rsid w:val="03E3AE73"/>
    <w:rsid w:val="048A59FC"/>
    <w:rsid w:val="04AB7E07"/>
    <w:rsid w:val="04F8F7BD"/>
    <w:rsid w:val="070AF345"/>
    <w:rsid w:val="071ED5F7"/>
    <w:rsid w:val="0816CE33"/>
    <w:rsid w:val="091D22D2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DCB03A"/>
    <w:rsid w:val="14F60EC3"/>
    <w:rsid w:val="16175CC5"/>
    <w:rsid w:val="175BE0F5"/>
    <w:rsid w:val="17DB1FC1"/>
    <w:rsid w:val="1A0AAA22"/>
    <w:rsid w:val="1A480B30"/>
    <w:rsid w:val="1B6F314F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2F4EAD79"/>
    <w:rsid w:val="30E98B1A"/>
    <w:rsid w:val="311D489F"/>
    <w:rsid w:val="33CCFFAD"/>
    <w:rsid w:val="341B901A"/>
    <w:rsid w:val="34CAE5B5"/>
    <w:rsid w:val="3549411C"/>
    <w:rsid w:val="35540BE7"/>
    <w:rsid w:val="35AD3FB0"/>
    <w:rsid w:val="37FE4243"/>
    <w:rsid w:val="39C28DB5"/>
    <w:rsid w:val="39D57A96"/>
    <w:rsid w:val="3B592C64"/>
    <w:rsid w:val="3B80B138"/>
    <w:rsid w:val="3C07BD6E"/>
    <w:rsid w:val="3C5338C0"/>
    <w:rsid w:val="3D831F31"/>
    <w:rsid w:val="3E2C4EF6"/>
    <w:rsid w:val="40301651"/>
    <w:rsid w:val="408FF64A"/>
    <w:rsid w:val="4136143C"/>
    <w:rsid w:val="4562A4D6"/>
    <w:rsid w:val="465C46E8"/>
    <w:rsid w:val="46776F6A"/>
    <w:rsid w:val="46DB4FEF"/>
    <w:rsid w:val="46F8258A"/>
    <w:rsid w:val="48F266F2"/>
    <w:rsid w:val="494269BD"/>
    <w:rsid w:val="4959F32A"/>
    <w:rsid w:val="4A19C4C9"/>
    <w:rsid w:val="4A4F8C7F"/>
    <w:rsid w:val="4A51AB69"/>
    <w:rsid w:val="4D232224"/>
    <w:rsid w:val="53B88B0A"/>
    <w:rsid w:val="54CD2399"/>
    <w:rsid w:val="54FF8FFE"/>
    <w:rsid w:val="562DE302"/>
    <w:rsid w:val="56F740A2"/>
    <w:rsid w:val="573F21AD"/>
    <w:rsid w:val="57915E2A"/>
    <w:rsid w:val="585A4571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4C14FE0"/>
    <w:rsid w:val="69CED0AF"/>
    <w:rsid w:val="6A6CBFB1"/>
    <w:rsid w:val="6A8B63C1"/>
    <w:rsid w:val="6A976276"/>
    <w:rsid w:val="6AC4113A"/>
    <w:rsid w:val="6AEEC79A"/>
    <w:rsid w:val="6C7006A3"/>
    <w:rsid w:val="6CCB9588"/>
    <w:rsid w:val="6E57991C"/>
    <w:rsid w:val="7180BB0D"/>
    <w:rsid w:val="71F3E14F"/>
    <w:rsid w:val="72B9D880"/>
    <w:rsid w:val="73DFC3B1"/>
    <w:rsid w:val="74FBF0A4"/>
    <w:rsid w:val="75BFF107"/>
    <w:rsid w:val="76769E5E"/>
    <w:rsid w:val="77E8B65F"/>
    <w:rsid w:val="7A14EE40"/>
    <w:rsid w:val="7AA972EA"/>
    <w:rsid w:val="7B893595"/>
    <w:rsid w:val="7C1CD66B"/>
    <w:rsid w:val="7F423450"/>
    <w:rsid w:val="7F62DFD0"/>
    <w:rsid w:val="7FB0C833"/>
    <w:rsid w:val="7FD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28D11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31E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9941-596A-AF48-B8E2-60E8BB158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a6bb5b03-73c0-4fd8-91ab-e0fa8b32119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e224511-22fe-430e-9ba3-f6c24b2545b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F4B759-92EA-45C0-89BC-20B747257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105</cp:revision>
  <dcterms:created xsi:type="dcterms:W3CDTF">2025-02-05T22:34:00Z</dcterms:created>
  <dcterms:modified xsi:type="dcterms:W3CDTF">2025-04-22T18:17:00Z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100900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4d3ae409,38fef9ca,32da2362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1687ad4b,75ddc159,731e10a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2025-02-05T22:34:23Z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9c4c87bd-9225-46c0-834d-5ff5526d4f55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