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41667" w:rsidR="00A336B4" w:rsidP="00A336B4" w:rsidRDefault="00A336B4" w14:paraId="5785AF7A" w14:textId="77777777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:rsidRPr="00541667" w:rsidR="00A336B4" w:rsidP="00A336B4" w:rsidRDefault="0035734E" w14:paraId="3EA9CD23" w14:textId="6FF0D6E2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name="lt_pId013" w:id="0"/>
      <w:r w:rsidRPr="00541667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Le présent document vous guidera dans l’organisation d’un exercice </w:t>
      </w:r>
      <w:r w:rsidRPr="00541667" w:rsidR="00DB359B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en cas de </w:t>
      </w:r>
      <w:r w:rsidRPr="00541667">
        <w:rPr>
          <w:rFonts w:ascii="Neue Haas Unica" w:hAnsi="Neue Haas Unica" w:eastAsia="Akzidenz-Grotesk Std Regular" w:cs="Akzidenz-Grotesk Std Regular"/>
          <w:sz w:val="20"/>
          <w:szCs w:val="20"/>
        </w:rPr>
        <w:t>feux de forêt.</w:t>
      </w:r>
      <w:bookmarkEnd w:id="0"/>
      <w:r w:rsidRPr="00541667" w:rsidR="002374E1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 </w:t>
      </w:r>
      <w:bookmarkStart w:name="lt_pId014" w:id="1"/>
      <w:r w:rsidRPr="00541667" w:rsidR="005B53A3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Il contient une mise en situation, des sujets de discussion et les étapes à suivre pour remplir la documentation ainsi que pour mener une séance de </w:t>
      </w:r>
      <w:proofErr w:type="spellStart"/>
      <w:r w:rsidRPr="00541667" w:rsidR="005B53A3">
        <w:rPr>
          <w:rFonts w:ascii="Neue Haas Unica" w:hAnsi="Neue Haas Unica" w:eastAsia="Akzidenz-Grotesk Std Regular" w:cs="Akzidenz-Grotesk Std Regular"/>
          <w:sz w:val="20"/>
          <w:szCs w:val="20"/>
        </w:rPr>
        <w:t>débreffage</w:t>
      </w:r>
      <w:proofErr w:type="spellEnd"/>
      <w:r w:rsidRPr="00541667" w:rsidR="005B53A3">
        <w:rPr>
          <w:rFonts w:ascii="Neue Haas Unica" w:hAnsi="Neue Haas Unica" w:eastAsia="Akzidenz-Grotesk Std Regular" w:cs="Akzidenz-Grotesk Std Regular"/>
          <w:sz w:val="20"/>
          <w:szCs w:val="20"/>
        </w:rPr>
        <w:t>.</w:t>
      </w:r>
      <w:bookmarkEnd w:id="1"/>
    </w:p>
    <w:p w:rsidRPr="00541667" w:rsidR="00A336B4" w:rsidP="00A336B4" w:rsidRDefault="009B0F12" w14:paraId="132F8E2F" w14:textId="4951B5BD">
      <w:pPr>
        <w:spacing w:line="275" w:lineRule="auto"/>
        <w:textDirection w:val="btLr"/>
        <w:rPr>
          <w:rFonts w:ascii="Neue Haas Unica" w:hAnsi="Neue Haas Unica" w:eastAsia="Akzidenz-Grotesk Std Regular" w:cs="Akzidenz-Grotesk Std Regular"/>
          <w:sz w:val="20"/>
          <w:szCs w:val="20"/>
        </w:rPr>
      </w:pPr>
      <w:bookmarkStart w:name="lt_pId015" w:id="2"/>
      <w:r w:rsidRPr="00541667">
        <w:rPr>
          <w:rFonts w:ascii="Neue Haas Unica" w:hAnsi="Neue Haas Unica" w:eastAsia="Akzidenz-Grotesk Std Regular" w:cs="Akzidenz-Grotesk Std Regular"/>
          <w:sz w:val="20"/>
          <w:szCs w:val="20"/>
        </w:rPr>
        <w:t>Si vous désirez organiser une courte séance d’examen des procédures ou de planification des mises en situation (quinze minutes devant un bon café ou lors d’une réunion déjà prévue), concentrez-vous sur les étapes 1 à 3.</w:t>
      </w:r>
      <w:bookmarkEnd w:id="2"/>
      <w:r w:rsidRPr="00541667" w:rsidR="002374E1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 </w:t>
      </w:r>
      <w:bookmarkStart w:name="lt_pId016" w:id="3"/>
      <w:r w:rsidRPr="00541667" w:rsidR="00833FAE">
        <w:rPr>
          <w:rFonts w:ascii="Neue Haas Unica" w:hAnsi="Neue Haas Unica" w:eastAsia="Akzidenz-Grotesk Std Regular" w:cs="Akzidenz-Grotesk Std Regular"/>
          <w:sz w:val="20"/>
          <w:szCs w:val="20"/>
        </w:rPr>
        <w:t>Si vous désirez plutôt organiser un exercice de table ou un exercice fonctionnel, veuillez suivre toutes les étapes ci-dessous.</w:t>
      </w:r>
      <w:bookmarkEnd w:id="3"/>
      <w:r w:rsidRPr="00541667" w:rsidR="002374E1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 </w:t>
      </w:r>
      <w:bookmarkStart w:name="lt_pId017" w:id="4"/>
      <w:r w:rsidRPr="00541667" w:rsidR="00CD24C9">
        <w:rPr>
          <w:rFonts w:ascii="Neue Haas Unica" w:hAnsi="Neue Haas Unica" w:eastAsia="Akzidenz-Grotesk Std Regular" w:cs="Akzidenz-Grotesk Std Regular"/>
          <w:sz w:val="20"/>
          <w:szCs w:val="20"/>
        </w:rPr>
        <w:t>Les éléments à prévoir avant un exercice se trouvent dans le document intitulé « Comment organiser un exercice » dans le Centre de ressources ÉvaluAction.</w:t>
      </w:r>
      <w:bookmarkEnd w:id="4"/>
      <w:r w:rsidRPr="00541667" w:rsidR="002374E1">
        <w:rPr>
          <w:rFonts w:ascii="Neue Haas Unica" w:hAnsi="Neue Haas Unica" w:eastAsia="Akzidenz-Grotesk Std Regular" w:cs="Akzidenz-Grotesk Std Regular"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Pr="00541667" w:rsidR="006449E5" w:rsidTr="00E87DFD" w14:paraId="6B71EA3F" w14:textId="77777777">
        <w:tc>
          <w:tcPr>
            <w:tcW w:w="2830" w:type="dxa"/>
            <w:vAlign w:val="center"/>
          </w:tcPr>
          <w:p w:rsidRPr="00541667" w:rsidR="001E641E" w:rsidP="00E87DFD" w:rsidRDefault="00A34CF5" w14:paraId="226E6C14" w14:textId="2D858D12">
            <w:pPr>
              <w:spacing w:after="160"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18" w:id="5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Feux de forêt</w:t>
            </w:r>
            <w:bookmarkEnd w:id="5"/>
          </w:p>
        </w:tc>
        <w:tc>
          <w:tcPr>
            <w:tcW w:w="6520" w:type="dxa"/>
          </w:tcPr>
          <w:p w:rsidRPr="00541667" w:rsidR="001E641E" w:rsidP="001E641E" w:rsidRDefault="00DB359B" w14:paraId="01350E4A" w14:textId="5287E51A">
            <w:pPr>
              <w:spacing w:after="160"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_gjdgxs" w:colFirst="0" w:colLast="0" w:id="6"/>
            <w:bookmarkStart w:name="lt_pId019" w:id="7"/>
            <w:bookmarkEnd w:id="6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Ce p</w:t>
            </w:r>
            <w:r w:rsidRPr="00541667" w:rsidR="000A3D06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hénomène </w:t>
            </w:r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peut </w:t>
            </w:r>
            <w:r w:rsidRPr="00541667" w:rsidR="000A3D06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avoir de graves conséquences sur la région touchée.</w:t>
            </w:r>
            <w:bookmarkEnd w:id="7"/>
          </w:p>
        </w:tc>
      </w:tr>
      <w:tr w:rsidRPr="00541667" w:rsidR="006449E5" w:rsidTr="00E87DFD" w14:paraId="445C3DAD" w14:textId="77777777">
        <w:tc>
          <w:tcPr>
            <w:tcW w:w="2830" w:type="dxa"/>
            <w:vAlign w:val="center"/>
          </w:tcPr>
          <w:p w:rsidRPr="00541667" w:rsidR="001E641E" w:rsidP="00E87DFD" w:rsidRDefault="00BF6FAB" w14:paraId="0C346A07" w14:textId="7DF47D77">
            <w:pPr>
              <w:spacing w:after="160"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20" w:id="8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Source d’information supplémentaire</w:t>
            </w:r>
            <w:bookmarkEnd w:id="8"/>
          </w:p>
        </w:tc>
        <w:tc>
          <w:tcPr>
            <w:tcW w:w="6520" w:type="dxa"/>
          </w:tcPr>
          <w:p w:rsidRPr="00541667" w:rsidR="00DB359B" w:rsidP="001E641E" w:rsidRDefault="00DB359B" w14:paraId="40F67963" w14:textId="77777777">
            <w:pPr>
              <w:spacing w:line="275" w:lineRule="auto"/>
              <w:textDirection w:val="btLr"/>
              <w:rPr>
                <w:rStyle w:val="Lienhypertexte"/>
                <w:rFonts w:ascii="Neue Haas Unica" w:hAnsi="Neue Haas Unica"/>
                <w:sz w:val="20"/>
                <w:szCs w:val="20"/>
              </w:rPr>
            </w:pPr>
            <w:bookmarkStart w:name="lt_pId022" w:id="9"/>
            <w:bookmarkStart w:name="lt_pId021" w:id="10"/>
            <w:r w:rsidRPr="00541667">
              <w:rPr>
                <w:rStyle w:val="Lienhypertexte"/>
                <w:rFonts w:ascii="Neue Haas Unica" w:hAnsi="Neue Haas Unica"/>
                <w:color w:val="auto"/>
                <w:sz w:val="20"/>
                <w:szCs w:val="20"/>
                <w:u w:val="none"/>
              </w:rPr>
              <w:t xml:space="preserve">Canada : </w:t>
            </w:r>
            <w:hyperlink w:history="1" r:id="rId11">
              <w:r w:rsidRPr="00541667">
                <w:rPr>
                  <w:rStyle w:val="Lienhypertexte"/>
                  <w:rFonts w:ascii="Neue Haas Unica" w:hAnsi="Neue Haas Unica"/>
                  <w:sz w:val="20"/>
                  <w:szCs w:val="20"/>
                </w:rPr>
                <w:t>Feux de forêt : informations et faits — Croix-Rouge canadienne</w:t>
              </w:r>
            </w:hyperlink>
            <w:bookmarkEnd w:id="9"/>
          </w:p>
          <w:p w:rsidRPr="00541667" w:rsidR="00BD75E7" w:rsidP="001E641E" w:rsidRDefault="00070B6C" w14:paraId="5796843F" w14:textId="4A9B9A3D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color w:val="0000FF"/>
                <w:sz w:val="20"/>
                <w:szCs w:val="20"/>
                <w:u w:val="single"/>
              </w:rPr>
            </w:pPr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États-Unis : </w:t>
            </w:r>
            <w:hyperlink r:id="rId12">
              <w:r w:rsidRPr="00541667">
                <w:rPr>
                  <w:rFonts w:ascii="Neue Haas Unica" w:hAnsi="Neue Haas Unica" w:eastAsia="Akzidenz-Grotesk Std Regular" w:cs="Akzidenz-Grotesk Std Regular"/>
                  <w:color w:val="0000FF"/>
                  <w:sz w:val="20"/>
                  <w:szCs w:val="20"/>
                  <w:u w:val="single"/>
                </w:rPr>
                <w:t xml:space="preserve">Red Cross </w:t>
              </w:r>
              <w:proofErr w:type="spellStart"/>
              <w:r w:rsidRPr="00541667">
                <w:rPr>
                  <w:rFonts w:ascii="Neue Haas Unica" w:hAnsi="Neue Haas Unica" w:eastAsia="Akzidenz-Grotesk Std Regular" w:cs="Akzidenz-Grotesk Std Regular"/>
                  <w:color w:val="0000FF"/>
                  <w:sz w:val="20"/>
                  <w:szCs w:val="20"/>
                  <w:u w:val="single"/>
                </w:rPr>
                <w:t>Wildfire</w:t>
              </w:r>
              <w:proofErr w:type="spellEnd"/>
              <w:r w:rsidRPr="00541667">
                <w:rPr>
                  <w:rFonts w:ascii="Neue Haas Unica" w:hAnsi="Neue Haas Unica" w:eastAsia="Akzidenz-Grotesk Std Regular" w:cs="Akzidenz-Grotesk Std Regular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541667">
                <w:rPr>
                  <w:rFonts w:ascii="Neue Haas Unica" w:hAnsi="Neue Haas Unica" w:eastAsia="Akzidenz-Grotesk Std Regular" w:cs="Akzidenz-Grotesk Std Regular"/>
                  <w:color w:val="0000FF"/>
                  <w:sz w:val="20"/>
                  <w:szCs w:val="20"/>
                  <w:u w:val="single"/>
                </w:rPr>
                <w:t>Preparedness</w:t>
              </w:r>
              <w:proofErr w:type="spellEnd"/>
            </w:hyperlink>
            <w:bookmarkEnd w:id="10"/>
          </w:p>
        </w:tc>
      </w:tr>
      <w:tr w:rsidRPr="00541667" w:rsidR="006449E5" w:rsidTr="00E87DFD" w14:paraId="7A1D6264" w14:textId="77777777">
        <w:tc>
          <w:tcPr>
            <w:tcW w:w="2830" w:type="dxa"/>
            <w:vAlign w:val="center"/>
          </w:tcPr>
          <w:p w:rsidRPr="00541667" w:rsidR="001E641E" w:rsidP="00E87DFD" w:rsidRDefault="000350F8" w14:paraId="21B6F90E" w14:textId="47B9D632">
            <w:pPr>
              <w:spacing w:after="160"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23" w:id="11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Ressources </w:t>
            </w:r>
            <w:r w:rsidR="002A18C3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à utiliser pendant l’exercice</w:t>
            </w:r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End w:id="11"/>
          </w:p>
        </w:tc>
        <w:tc>
          <w:tcPr>
            <w:tcW w:w="6520" w:type="dxa"/>
          </w:tcPr>
          <w:p w:rsidRPr="00541667" w:rsidR="001E641E" w:rsidP="001E641E" w:rsidRDefault="0034241C" w14:paraId="037D5473" w14:textId="0DD18679">
            <w:pPr>
              <w:spacing w:after="160"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24" w:id="12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Plan et procédures d’intervention, trousses de premiers soins et d’urgence médicale, premières répondantes et premiers répondants locaux, service d’incendie, équipe d’intervention d’urgence, préposé(e)s à la sécurité, responsable de la sécurité incendie, équipement de sécurité.</w:t>
            </w:r>
            <w:bookmarkEnd w:id="12"/>
          </w:p>
        </w:tc>
      </w:tr>
    </w:tbl>
    <w:p w:rsidRPr="00541667" w:rsidR="00A336B4" w:rsidP="00A336B4" w:rsidRDefault="00A336B4" w14:paraId="54549362" w14:textId="77777777">
      <w:pPr>
        <w:spacing w:line="275" w:lineRule="auto"/>
        <w:textDirection w:val="btLr"/>
        <w:rPr>
          <w:rFonts w:ascii="Neue Haas Unica" w:hAnsi="Neue Haas Unica" w:eastAsia="Akzidenz-Grotesk Std Regular" w:cs="Akzidenz-Grotesk Std Regular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Pr="00541667" w:rsidR="006449E5" w:rsidTr="00A336B4" w14:paraId="6747ADA1" w14:textId="77777777">
        <w:tc>
          <w:tcPr>
            <w:tcW w:w="562" w:type="dxa"/>
          </w:tcPr>
          <w:p w:rsidRPr="00541667" w:rsidR="00A336B4" w:rsidP="00A336B4" w:rsidRDefault="00D312C9" w14:paraId="4BA6F696" w14:textId="6091D67E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b/>
                <w:bCs/>
                <w:sz w:val="20"/>
                <w:szCs w:val="20"/>
              </w:rPr>
            </w:pPr>
            <w:bookmarkStart w:name="lt_pId025" w:id="13"/>
            <w:r w:rsidRPr="00541667">
              <w:rPr>
                <w:rFonts w:ascii="Neue Haas Unica" w:hAnsi="Neue Haas Unica" w:eastAsia="Akzidenz-Grotesk Std Regular" w:cs="Akzidenz-Grotesk Std Regular"/>
                <w:b/>
                <w:bCs/>
                <w:sz w:val="20"/>
                <w:szCs w:val="20"/>
              </w:rPr>
              <w:t>No</w:t>
            </w:r>
            <w:bookmarkEnd w:id="13"/>
          </w:p>
        </w:tc>
        <w:tc>
          <w:tcPr>
            <w:tcW w:w="8788" w:type="dxa"/>
          </w:tcPr>
          <w:p w:rsidRPr="00541667" w:rsidR="00A336B4" w:rsidP="00A336B4" w:rsidRDefault="00683611" w14:paraId="5F4EA61E" w14:textId="5A5703B1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b/>
                <w:bCs/>
                <w:sz w:val="20"/>
                <w:szCs w:val="20"/>
              </w:rPr>
            </w:pPr>
            <w:bookmarkStart w:name="lt_pId026" w:id="14"/>
            <w:r w:rsidRPr="00541667">
              <w:rPr>
                <w:rFonts w:ascii="Neue Haas Unica" w:hAnsi="Neue Haas Unica" w:eastAsia="Akzidenz-Grotesk Std Regular" w:cs="Akzidenz-Grotesk Std Regular"/>
                <w:b/>
                <w:bCs/>
                <w:sz w:val="20"/>
                <w:szCs w:val="20"/>
              </w:rPr>
              <w:t>Tâches</w:t>
            </w:r>
            <w:bookmarkEnd w:id="14"/>
          </w:p>
        </w:tc>
      </w:tr>
      <w:tr w:rsidRPr="00541667" w:rsidR="006449E5" w:rsidTr="7C11DD96" w14:paraId="4E0AF7F2" w14:textId="77777777">
        <w:tc>
          <w:tcPr>
            <w:tcW w:w="562" w:type="dxa"/>
            <w:vAlign w:val="center"/>
          </w:tcPr>
          <w:p w:rsidRPr="00541667" w:rsidR="00B86957" w:rsidP="00527744" w:rsidRDefault="00613240" w14:paraId="43DCE66F" w14:textId="2D4317E5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27" w:id="15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1</w:t>
            </w:r>
            <w:bookmarkEnd w:id="15"/>
          </w:p>
        </w:tc>
        <w:tc>
          <w:tcPr>
            <w:tcW w:w="8788" w:type="dxa"/>
            <w:shd w:val="clear" w:color="auto" w:fill="FFFFFF" w:themeFill="background1"/>
          </w:tcPr>
          <w:p w:rsidRPr="00541667" w:rsidR="00B86957" w:rsidP="00B86957" w:rsidRDefault="00977B7C" w14:paraId="0C810E36" w14:textId="32DF36F3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28" w:id="16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L’animateur ou l’animatrice présente le contexte, expose les objectifs de l’exercice et fixe les règles de base.</w:t>
            </w:r>
            <w:bookmarkEnd w:id="16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29" w:id="17"/>
            <w:r w:rsidRPr="00541667" w:rsidR="00F16275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Pour en savoir davantage, consultez le document intitulé « Comment organiser un exercice ».</w:t>
            </w:r>
            <w:bookmarkEnd w:id="17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</w:p>
        </w:tc>
      </w:tr>
      <w:tr w:rsidRPr="00541667" w:rsidR="006449E5" w:rsidTr="7C11DD96" w14:paraId="4540BC76" w14:textId="77777777">
        <w:tc>
          <w:tcPr>
            <w:tcW w:w="562" w:type="dxa"/>
            <w:vAlign w:val="center"/>
          </w:tcPr>
          <w:p w:rsidRPr="00541667" w:rsidR="00B86957" w:rsidP="00527744" w:rsidRDefault="00D00506" w14:paraId="15D6DFF3" w14:textId="0E377856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30" w:id="18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2</w:t>
            </w:r>
            <w:bookmarkEnd w:id="18"/>
          </w:p>
        </w:tc>
        <w:tc>
          <w:tcPr>
            <w:tcW w:w="8788" w:type="dxa"/>
            <w:tcBorders>
              <w:bottom w:val="single" w:color="000000" w:themeColor="text1" w:sz="4" w:space="0"/>
            </w:tcBorders>
            <w:shd w:val="clear" w:color="auto" w:fill="FFFFFF" w:themeFill="background1"/>
          </w:tcPr>
          <w:p w:rsidRPr="00541667" w:rsidR="00B86957" w:rsidP="00B86957" w:rsidRDefault="00AB5D01" w14:paraId="6F5A295E" w14:textId="211DB26F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i/>
                <w:sz w:val="20"/>
                <w:szCs w:val="20"/>
              </w:rPr>
            </w:pPr>
            <w:bookmarkStart w:name="lt_pId031" w:id="19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L’animateur ou l’animatrice présente la mise en situation</w:t>
            </w:r>
            <w:bookmarkStart w:name="lt_pId032" w:id="20"/>
            <w:bookmarkEnd w:id="19"/>
            <w:r w:rsidRPr="00541667" w:rsidR="00DB359B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et </w:t>
            </w:r>
            <w:r w:rsidRPr="00541667" w:rsidR="00862599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indique le moment et le lieu où elle se produira.</w:t>
            </w:r>
            <w:bookmarkEnd w:id="20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33" w:id="21"/>
            <w:r w:rsidRPr="00541667" w:rsidR="00B055C4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Décrivez les conséquences immédiates sur les personnes, les opérations ou les services, ainsi que les ressources disponibles et mobilisées.</w:t>
            </w:r>
            <w:bookmarkEnd w:id="21"/>
          </w:p>
          <w:p w:rsidRPr="00541667" w:rsidR="001E641E" w:rsidP="001E641E" w:rsidRDefault="00DD3CD5" w14:paraId="70F1EEE9" w14:textId="20905359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</w:pPr>
            <w:bookmarkStart w:name="lt_pId034" w:id="22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MISE EN SITUATION</w:t>
            </w:r>
            <w:bookmarkEnd w:id="22"/>
          </w:p>
          <w:p w:rsidRPr="00541667" w:rsidR="001E641E" w:rsidP="001E641E" w:rsidRDefault="0058536F" w14:paraId="0C6752EA" w14:textId="0CC72626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35" w:id="23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Après des semaines sans précipitations, la végétation est extrêmement sèche partout dans la région.</w:t>
            </w:r>
            <w:bookmarkEnd w:id="23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36" w:id="24"/>
            <w:r w:rsidRPr="00541667" w:rsidR="007A02A9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Les températures sont anormalement élevées pour la saison et </w:t>
            </w:r>
            <w:r w:rsidRPr="00541667" w:rsidR="00DB359B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</w:t>
            </w:r>
            <w:r w:rsidRPr="00541667" w:rsidR="007A02A9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es vents soufflent fort.</w:t>
            </w:r>
            <w:bookmarkEnd w:id="24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37" w:id="25"/>
            <w:r w:rsidRPr="00541667" w:rsidR="004D23A9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À [ajouter l’heure], une ligne électrique s’est rompue et est tombée au sol, provoquant un incendie.</w:t>
            </w:r>
            <w:bookmarkEnd w:id="25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38" w:id="26"/>
            <w:r w:rsidRPr="00541667" w:rsidR="00863648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Les flammes, balayées par des vents d’environ 40 km/h, se sont rapidement propagées dans toute la végétation environnante.</w:t>
            </w:r>
            <w:bookmarkEnd w:id="26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</w:p>
          <w:p w:rsidRPr="00541667" w:rsidR="00B86957" w:rsidP="001E641E" w:rsidRDefault="00A9695A" w14:paraId="72E48EA1" w14:textId="28B5A532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39" w:id="27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En l’espace de trois heures, les équipes de sécurité incendie de trois régions se sont mobilisées.</w:t>
            </w:r>
            <w:bookmarkEnd w:id="27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40" w:id="28"/>
            <w:r w:rsidRPr="00541667" w:rsidR="00340FA3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Certains bâtiments à l’extérieur de la ville ont également été la proie des flammes.</w:t>
            </w:r>
            <w:bookmarkEnd w:id="28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41" w:id="29"/>
            <w:r w:rsidRPr="00541667" w:rsidR="00F00F48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La fumée nuit à la visibilité et à </w:t>
            </w:r>
            <w:r w:rsidRPr="00541667" w:rsidR="00F00F48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la qualité de l’air.</w:t>
            </w:r>
            <w:bookmarkEnd w:id="29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42" w:id="30"/>
            <w:r w:rsidRPr="00541667" w:rsidR="00FF3E96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Les autorités locales chargées de la lutte contre les incendies ont ordonné l’évacuation de votre entreprise.</w:t>
            </w:r>
            <w:bookmarkEnd w:id="30"/>
          </w:p>
        </w:tc>
      </w:tr>
      <w:tr w:rsidRPr="00541667" w:rsidR="006449E5" w:rsidTr="7C11DD96" w14:paraId="0DBE198F" w14:textId="77777777">
        <w:tc>
          <w:tcPr>
            <w:tcW w:w="562" w:type="dxa"/>
            <w:vAlign w:val="center"/>
          </w:tcPr>
          <w:p w:rsidRPr="00541667" w:rsidR="00B86957" w:rsidP="00527744" w:rsidRDefault="009E44DD" w14:paraId="5F8ACC03" w14:textId="7ABB1377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43" w:id="31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3</w:t>
            </w:r>
            <w:bookmarkEnd w:id="31"/>
          </w:p>
        </w:tc>
        <w:tc>
          <w:tcPr>
            <w:tcW w:w="8788" w:type="dxa"/>
            <w:tcBorders>
              <w:bottom w:val="single" w:color="000000" w:themeColor="text1" w:sz="4" w:space="0"/>
            </w:tcBorders>
            <w:shd w:val="clear" w:color="auto" w:fill="FFFFFF" w:themeFill="background1"/>
          </w:tcPr>
          <w:p w:rsidRPr="00541667" w:rsidR="00B86957" w:rsidP="00B86957" w:rsidRDefault="0002233E" w14:paraId="6AC1846D" w14:textId="5262C27D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b/>
                <w:i/>
                <w:sz w:val="20"/>
                <w:szCs w:val="20"/>
              </w:rPr>
            </w:pPr>
            <w:bookmarkStart w:name="lt_pId044" w:id="32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Discuter des ressources disponibles ainsi que des mesures immédiates à prendre.</w:t>
            </w:r>
            <w:bookmarkEnd w:id="32"/>
          </w:p>
          <w:p w:rsidRPr="00541667" w:rsidR="00B86957" w:rsidP="00B86957" w:rsidRDefault="002557B1" w14:paraId="1D0234AC" w14:textId="0A4DF20A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i/>
                <w:iCs/>
                <w:sz w:val="20"/>
                <w:szCs w:val="20"/>
              </w:rPr>
            </w:pPr>
            <w:bookmarkStart w:name="lt_pId045" w:id="33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Envisagez ce qui suit :</w:t>
            </w:r>
            <w:bookmarkEnd w:id="33"/>
          </w:p>
          <w:p w:rsidRPr="00541667" w:rsidR="00B86957" w:rsidP="00B86957" w:rsidRDefault="00412B77" w14:paraId="78AB739C" w14:textId="44A1AA4C">
            <w:pPr>
              <w:widowControl w:val="0"/>
              <w:numPr>
                <w:ilvl w:val="0"/>
                <w:numId w:val="23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ans cette situation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, q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uel type d’alerte 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faut-il déclencher 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ou 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 type de notification faut-il envoyer?</w:t>
            </w:r>
          </w:p>
          <w:p w:rsidRPr="00541667" w:rsidR="00B86957" w:rsidP="00B86957" w:rsidRDefault="002978B3" w14:paraId="647F32A9" w14:textId="755CF67B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name="lt_pId047" w:id="34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Quelles mesures doivent être prises pour assurer la sécurité du personnel?</w:t>
            </w:r>
            <w:bookmarkEnd w:id="34"/>
          </w:p>
          <w:p w:rsidRPr="00541667" w:rsidR="00B86957" w:rsidP="00B86957" w:rsidRDefault="00385154" w14:paraId="7EC77B7F" w14:textId="3D6C247C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name="lt_pId048" w:id="35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35"/>
          </w:p>
          <w:p w:rsidRPr="00541667" w:rsidR="00B86957" w:rsidP="00B86957" w:rsidRDefault="0058578A" w14:paraId="45D9ABE0" w14:textId="38842BE8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49" w:id="36"/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Quels renseignements devrez-vous 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communiquer 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au 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personnel, 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à 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la clientèle ou </w:t>
            </w:r>
            <w:r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aux </w:t>
            </w:r>
            <w:r w:rsidRPr="004816CE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partenaires d’affaires?</w:t>
            </w:r>
            <w:r w:rsidRPr="00541667" w:rsidR="00F223CA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50" w:id="37"/>
            <w:bookmarkEnd w:id="36"/>
            <w:r w:rsidRPr="00541667" w:rsidR="00641BED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Qui sera responsable d’établir la communication?</w:t>
            </w:r>
            <w:bookmarkEnd w:id="37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51" w:id="38"/>
            <w:r w:rsidRPr="00541667" w:rsidR="0043728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 moyen de communication sera privilégié?</w:t>
            </w:r>
            <w:bookmarkEnd w:id="38"/>
          </w:p>
          <w:p w:rsidRPr="00541667" w:rsidR="00B86957" w:rsidP="00B86957" w:rsidRDefault="004A0237" w14:paraId="4AA38A37" w14:textId="02570B1E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2" w:id="39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Comment répondrez-vous aux besoins de votre clientèle?</w:t>
            </w:r>
            <w:bookmarkEnd w:id="39"/>
          </w:p>
          <w:p w:rsidRPr="00541667" w:rsidR="00B86957" w:rsidP="00B86957" w:rsidRDefault="00F155B5" w14:paraId="7EFA31A6" w14:textId="62B4F724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Quels facteurs devez-vous prendre en considération au sujet des répercussions de l’événement sur les membres du personnel et leurs familles?</w:t>
            </w:r>
          </w:p>
          <w:p w:rsidRPr="00541667" w:rsidR="00B86957" w:rsidP="00B86957" w:rsidRDefault="004D7EBF" w14:paraId="5F4FAD0E" w14:textId="0824B613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4" w:id="40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Quels sont les coûts immédiats susceptibles d’être encourus et comment comptez-vous les gérer?</w:t>
            </w:r>
            <w:bookmarkEnd w:id="40"/>
          </w:p>
          <w:p w:rsidRPr="00541667" w:rsidR="00B86957" w:rsidP="00B86957" w:rsidRDefault="00C910E8" w14:paraId="0EAEE6C1" w14:textId="66681CCE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5" w:id="41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Comment gérerez-vous le personnel?</w:t>
            </w:r>
            <w:bookmarkEnd w:id="41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</w:p>
          <w:p w:rsidRPr="00541667" w:rsidR="00B86957" w:rsidP="00B86957" w:rsidRDefault="002400C8" w14:paraId="66D72678" w14:textId="5C22687E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6" w:id="42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De quelle manière comptez-vous suivre l’évolution de la situation?</w:t>
            </w:r>
            <w:bookmarkEnd w:id="42"/>
          </w:p>
          <w:p w:rsidRPr="00541667" w:rsidR="00B86957" w:rsidP="00B86957" w:rsidRDefault="0034050A" w14:paraId="66EBB7D0" w14:textId="055BCFEB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7" w:id="43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Quelles mesures devez-vous prendre afin de poursuivre les activités de l’entreprise?</w:t>
            </w:r>
            <w:bookmarkEnd w:id="43"/>
          </w:p>
          <w:p w:rsidRPr="00541667" w:rsidR="00B86957" w:rsidP="00B86957" w:rsidRDefault="007A5A53" w14:paraId="7BF787D1" w14:textId="38287782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58" w:id="44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  <w:bookmarkEnd w:id="44"/>
          </w:p>
          <w:p w:rsidRPr="00541667" w:rsidR="001174CB" w:rsidP="00B86957" w:rsidRDefault="001174CB" w14:paraId="62225449" w14:textId="77777777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</w:p>
          <w:p w:rsidRPr="00541667" w:rsidR="00B86957" w:rsidP="00B86957" w:rsidRDefault="008739E4" w14:paraId="5A085BFF" w14:textId="271EED90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59" w:id="45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45"/>
          </w:p>
        </w:tc>
      </w:tr>
      <w:tr w:rsidRPr="00541667" w:rsidR="006449E5" w:rsidTr="7C11DD96" w14:paraId="2FEA9620" w14:textId="77777777">
        <w:tc>
          <w:tcPr>
            <w:tcW w:w="562" w:type="dxa"/>
            <w:vAlign w:val="center"/>
          </w:tcPr>
          <w:p w:rsidRPr="00541667" w:rsidR="00B86957" w:rsidP="00527744" w:rsidRDefault="0097577C" w14:paraId="50E74735" w14:textId="4FFA4EB0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60" w:id="46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4</w:t>
            </w:r>
            <w:bookmarkEnd w:id="46"/>
          </w:p>
        </w:tc>
        <w:tc>
          <w:tcPr>
            <w:tcW w:w="8788" w:type="dxa"/>
            <w:shd w:val="clear" w:color="auto" w:fill="FFFFFF" w:themeFill="background1"/>
          </w:tcPr>
          <w:p w:rsidRPr="00541667" w:rsidR="00B86957" w:rsidP="00B86957" w:rsidRDefault="00623E50" w14:paraId="53A3A84D" w14:textId="67A962A7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b/>
                <w:i/>
                <w:sz w:val="20"/>
                <w:szCs w:val="20"/>
              </w:rPr>
            </w:pPr>
            <w:bookmarkStart w:name="lt_pId061" w:id="47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  <w:bookmarkEnd w:id="47"/>
          </w:p>
          <w:p w:rsidRPr="00541667" w:rsidR="00B86957" w:rsidP="00B86957" w:rsidRDefault="00BA1D6D" w14:paraId="487C68F7" w14:textId="6A6DB026">
            <w:pPr>
              <w:widowControl w:val="0"/>
              <w:numPr>
                <w:ilvl w:val="0"/>
                <w:numId w:val="24"/>
              </w:numPr>
              <w:spacing w:before="120"/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name="lt_pId062" w:id="48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48"/>
          </w:p>
          <w:p w:rsidRPr="00541667" w:rsidR="00B86957" w:rsidP="00B86957" w:rsidRDefault="00E912B9" w14:paraId="67D3A126" w14:textId="761B2043">
            <w:pPr>
              <w:widowControl w:val="0"/>
              <w:numPr>
                <w:ilvl w:val="0"/>
                <w:numId w:val="24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name="lt_pId063" w:id="49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Les réponses doivent être aussi détaillées que possible.</w:t>
            </w:r>
            <w:bookmarkEnd w:id="49"/>
          </w:p>
          <w:p w:rsidRPr="00541667" w:rsidR="00B86957" w:rsidP="00B86957" w:rsidRDefault="00B1303E" w14:paraId="3CDA0B57" w14:textId="2F4D03A0">
            <w:pPr>
              <w:widowControl w:val="0"/>
              <w:numPr>
                <w:ilvl w:val="0"/>
                <w:numId w:val="24"/>
              </w:numPr>
              <w:spacing w:after="120"/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bookmarkStart w:name="lt_pId064" w:id="50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Réexaminez les points de discussion si des points supplémentaires s’ajoutent à la mise en situation.</w:t>
            </w:r>
            <w:bookmarkEnd w:id="50"/>
          </w:p>
          <w:p w:rsidRPr="00541667" w:rsidR="001174CB" w:rsidP="00B86957" w:rsidRDefault="001174CB" w14:paraId="13F1EEF6" w14:textId="77777777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</w:p>
          <w:p w:rsidRPr="00541667" w:rsidR="00B86957" w:rsidP="00B86957" w:rsidRDefault="00106BEC" w14:paraId="43690B7D" w14:textId="08CC339F">
            <w:pPr>
              <w:spacing w:line="275" w:lineRule="auto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65" w:id="51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Ces éléments doivent être comparés à ce qui est contenu dans les plans déjà en place.</w:t>
            </w:r>
            <w:bookmarkEnd w:id="51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66" w:id="52"/>
            <w:r w:rsidRPr="00541667" w:rsidR="0002668D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Le cas échéant, des mesures de suivi doivent être prises pour la révision de ces plans.</w:t>
            </w:r>
            <w:bookmarkEnd w:id="52"/>
          </w:p>
        </w:tc>
      </w:tr>
      <w:tr w:rsidRPr="00541667" w:rsidR="006449E5" w:rsidTr="7C11DD96" w14:paraId="1740DBAA" w14:textId="77777777">
        <w:tc>
          <w:tcPr>
            <w:tcW w:w="562" w:type="dxa"/>
            <w:vAlign w:val="center"/>
          </w:tcPr>
          <w:p w:rsidRPr="00541667" w:rsidR="00B86957" w:rsidP="00527744" w:rsidRDefault="00DE41C5" w14:paraId="558E09B0" w14:textId="6A747764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67" w:id="53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5</w:t>
            </w:r>
            <w:bookmarkEnd w:id="53"/>
          </w:p>
        </w:tc>
        <w:tc>
          <w:tcPr>
            <w:tcW w:w="8788" w:type="dxa"/>
            <w:shd w:val="clear" w:color="auto" w:fill="FFFFFF" w:themeFill="background1"/>
          </w:tcPr>
          <w:p w:rsidRPr="00541667" w:rsidR="00B86957" w:rsidP="00B86957" w:rsidRDefault="002500F2" w14:paraId="45168A64" w14:textId="4EEC4276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i/>
                <w:sz w:val="20"/>
                <w:szCs w:val="20"/>
              </w:rPr>
            </w:pPr>
            <w:bookmarkStart w:name="lt_pId068" w:id="54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 xml:space="preserve">Tenir une séance de </w:t>
            </w:r>
            <w:proofErr w:type="spellStart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débreffage</w:t>
            </w:r>
            <w:proofErr w:type="spellEnd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.</w:t>
            </w:r>
            <w:bookmarkEnd w:id="54"/>
            <w:r w:rsidRPr="00541667" w:rsidR="002374E1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 xml:space="preserve"> </w:t>
            </w:r>
            <w:bookmarkStart w:name="lt_pId069" w:id="55"/>
            <w:r w:rsidRPr="00541667" w:rsidR="00A61BD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Discutez des questions suivantes</w:t>
            </w:r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 </w:t>
            </w:r>
            <w:r w:rsidRPr="00541667" w:rsidR="00A61BD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:</w:t>
            </w:r>
            <w:bookmarkEnd w:id="55"/>
          </w:p>
          <w:p w:rsidRPr="00541667" w:rsidR="00B86957" w:rsidP="00B86957" w:rsidRDefault="0064130B" w14:paraId="0CC7F5EC" w14:textId="2A83D6FA">
            <w:pPr>
              <w:widowControl w:val="0"/>
              <w:numPr>
                <w:ilvl w:val="0"/>
                <w:numId w:val="25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70" w:id="56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Les objectifs de l’exercice ont-ils été atteints?</w:t>
            </w:r>
            <w:bookmarkEnd w:id="56"/>
          </w:p>
          <w:p w:rsidRPr="00541667" w:rsidR="00B86957" w:rsidP="00B86957" w:rsidRDefault="002A71F7" w14:paraId="6E321F2C" w14:textId="77154D64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71" w:id="57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Quels sont les éléments qui ont bien fonctionné?</w:t>
            </w:r>
            <w:bookmarkEnd w:id="57"/>
          </w:p>
          <w:p w:rsidRPr="00541667" w:rsidR="00B86957" w:rsidP="00B86957" w:rsidRDefault="00210C05" w14:paraId="13E2BCEB" w14:textId="38667A6F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72" w:id="58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Quels sont les défis auxquels vous avez été confrontés?</w:t>
            </w:r>
            <w:bookmarkEnd w:id="58"/>
          </w:p>
          <w:p w:rsidRPr="00541667" w:rsidR="00B86957" w:rsidP="00B86957" w:rsidRDefault="00065A29" w14:paraId="7C76466E" w14:textId="760C5AD0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73" w:id="59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Quelles sont les améliorations que vous pourriez apporter?</w:t>
            </w:r>
            <w:bookmarkEnd w:id="59"/>
          </w:p>
          <w:p w:rsidRPr="00541667" w:rsidR="00B86957" w:rsidP="00C320B4" w:rsidRDefault="001C3F96" w14:paraId="6078D99A" w14:textId="0E72815D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name="lt_pId074" w:id="60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60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  <w:bookmarkStart w:name="lt_pId075" w:id="61"/>
            <w:r w:rsidRPr="00541667" w:rsidR="007A761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61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</w:p>
        </w:tc>
      </w:tr>
      <w:tr w:rsidRPr="00541667" w:rsidR="006449E5" w:rsidTr="7C11DD96" w14:paraId="2C30715E" w14:textId="77777777">
        <w:tc>
          <w:tcPr>
            <w:tcW w:w="562" w:type="dxa"/>
            <w:vAlign w:val="center"/>
          </w:tcPr>
          <w:p w:rsidRPr="00541667" w:rsidR="00B86957" w:rsidP="00527744" w:rsidRDefault="00617DC2" w14:paraId="2E37BFC2" w14:textId="5F584F8F">
            <w:pPr>
              <w:spacing w:line="275" w:lineRule="auto"/>
              <w:jc w:val="center"/>
              <w:textDirection w:val="btLr"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76" w:id="62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6</w:t>
            </w:r>
            <w:bookmarkEnd w:id="62"/>
          </w:p>
        </w:tc>
        <w:tc>
          <w:tcPr>
            <w:tcW w:w="8788" w:type="dxa"/>
            <w:shd w:val="clear" w:color="auto" w:fill="FFFFFF" w:themeFill="background1"/>
          </w:tcPr>
          <w:p w:rsidRPr="00541667" w:rsidR="00B86957" w:rsidP="00B86957" w:rsidRDefault="004E2C46" w14:paraId="2BC43564" w14:textId="4A23E424">
            <w:pPr>
              <w:spacing w:before="120" w:after="120"/>
              <w:ind w:left="18"/>
              <w:rPr>
                <w:rFonts w:ascii="Neue Haas Unica" w:hAnsi="Neue Haas Unica" w:eastAsia="Akzidenz-Grotesk Std Regular" w:cs="Akzidenz-Grotesk Std Regular"/>
                <w:i/>
                <w:sz w:val="20"/>
                <w:szCs w:val="20"/>
              </w:rPr>
            </w:pPr>
            <w:bookmarkStart w:name="lt_pId077" w:id="63"/>
            <w:r w:rsidRPr="00541667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63"/>
            <w:r w:rsidRPr="00541667" w:rsidR="002374E1">
              <w:rPr>
                <w:rFonts w:ascii="Neue Haas Unica" w:hAnsi="Neue Haas Unica" w:eastAsia="Akzidenz-Grotesk Std Regular" w:cs="Akzidenz-Grotesk Std Regular"/>
                <w:b/>
                <w:sz w:val="20"/>
                <w:szCs w:val="20"/>
              </w:rPr>
              <w:t xml:space="preserve"> </w:t>
            </w:r>
            <w:bookmarkStart w:name="lt_pId078" w:id="64"/>
            <w:r w:rsidRPr="00541667" w:rsidR="00364ECD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À cette fin, servez-vous des formulaires suivants :</w:t>
            </w:r>
            <w:bookmarkEnd w:id="64"/>
          </w:p>
          <w:p w:rsidRPr="00541667" w:rsidR="00AE4701" w:rsidP="00206936" w:rsidRDefault="00AE0E21" w14:paraId="214114D9" w14:textId="32128040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79" w:id="65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Historique des exercices</w:t>
            </w:r>
            <w:bookmarkEnd w:id="65"/>
            <w:r w:rsidRPr="00541667" w:rsidR="0066591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 xml:space="preserve"> </w:t>
            </w:r>
          </w:p>
          <w:p w:rsidRPr="00541667" w:rsidR="00AE4701" w:rsidP="00206936" w:rsidRDefault="00101756" w14:paraId="58C9824D" w14:textId="687A296D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80" w:id="66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Compte-rendu après action</w:t>
            </w:r>
            <w:bookmarkEnd w:id="66"/>
            <w:r w:rsidRPr="00541667" w:rsidR="002374E1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 </w:t>
            </w:r>
          </w:p>
          <w:p w:rsidRPr="00541667" w:rsidR="00AE4701" w:rsidP="00C320B4" w:rsidRDefault="00AE4701" w14:paraId="4598AA06" w14:textId="77777777">
            <w:pPr>
              <w:widowControl w:val="0"/>
              <w:ind w:left="18"/>
              <w:contextualSpacing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</w:p>
          <w:p w:rsidRPr="00541667" w:rsidR="00C320B4" w:rsidP="00C320B4" w:rsidRDefault="007A7611" w14:paraId="0CBF9128" w14:textId="69114692">
            <w:pPr>
              <w:widowControl w:val="0"/>
              <w:ind w:left="18"/>
              <w:contextualSpacing/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</w:pPr>
            <w:bookmarkStart w:name="lt_pId081" w:id="67"/>
            <w:r w:rsidRPr="00541667">
              <w:rPr>
                <w:rFonts w:ascii="Neue Haas Unica" w:hAnsi="Neue Haas Unica" w:eastAsia="Akzidenz-Grotesk Std Regular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67"/>
          </w:p>
        </w:tc>
      </w:tr>
    </w:tbl>
    <w:p w:rsidRPr="00541667" w:rsidR="00A336B4" w:rsidP="00A336B4" w:rsidRDefault="00A336B4" w14:paraId="5979E1B6" w14:textId="77777777">
      <w:pPr>
        <w:spacing w:line="275" w:lineRule="auto"/>
        <w:textDirection w:val="btLr"/>
        <w:rPr>
          <w:rFonts w:ascii="Neue Haas Unica" w:hAnsi="Neue Haas Unica" w:eastAsia="Akzidenz-Grotesk Std Regular" w:cs="Akzidenz-Grotesk Std Regular"/>
          <w:sz w:val="20"/>
          <w:szCs w:val="20"/>
        </w:rPr>
      </w:pPr>
    </w:p>
    <w:p w:rsidRPr="00541667" w:rsidR="00A336B4" w:rsidP="00A336B4" w:rsidRDefault="00A336B4" w14:paraId="33D4F6A8" w14:textId="77777777">
      <w:pPr>
        <w:spacing w:line="275" w:lineRule="auto"/>
        <w:textDirection w:val="btLr"/>
        <w:rPr>
          <w:rFonts w:ascii="Neue Haas Unica" w:hAnsi="Neue Haas Unica" w:eastAsia="Akzidenz-Grotesk Std Regular" w:cs="Akzidenz-Grotesk Std Regular"/>
          <w:sz w:val="20"/>
          <w:szCs w:val="20"/>
        </w:rPr>
      </w:pPr>
    </w:p>
    <w:p w:rsidRPr="00617DC2" w:rsidR="00A336B4" w:rsidP="00A336B4" w:rsidRDefault="00A336B4" w14:paraId="0C076852" w14:textId="77777777">
      <w:pPr>
        <w:spacing w:line="275" w:lineRule="auto"/>
        <w:textDirection w:val="btLr"/>
        <w:rPr>
          <w:rFonts w:ascii="Neue Haas Unica" w:hAnsi="Neue Haas Unica" w:eastAsia="Akzidenz-Grotesk Std Regular" w:cs="Akzidenz-Grotesk Std Regular"/>
          <w:sz w:val="20"/>
          <w:szCs w:val="20"/>
        </w:rPr>
      </w:pPr>
    </w:p>
    <w:sectPr w:rsidRPr="00617DC2" w:rsidR="00A336B4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541667" w:rsidR="002374E1" w:rsidRDefault="002374E1" w14:paraId="14169922" w14:textId="77777777">
      <w:pPr>
        <w:spacing w:after="0" w:line="240" w:lineRule="auto"/>
      </w:pPr>
      <w:r w:rsidRPr="00541667">
        <w:separator/>
      </w:r>
    </w:p>
  </w:endnote>
  <w:endnote w:type="continuationSeparator" w:id="0">
    <w:p w:rsidRPr="00541667" w:rsidR="002374E1" w:rsidRDefault="002374E1" w14:paraId="2F05A75F" w14:textId="77777777">
      <w:pPr>
        <w:spacing w:after="0" w:line="240" w:lineRule="auto"/>
      </w:pPr>
      <w:r w:rsidRPr="00541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variable"/>
    <w:sig w:usb0="8000002F" w:usb1="5000204A" w:usb2="00000000" w:usb3="00000000" w:csb0="00000001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7527" w:rsidRDefault="008B7527" w14:paraId="54B24942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41667" w:rsidR="008E7F9D" w:rsidP="008E7F9D" w:rsidRDefault="008E7F9D" w14:paraId="7E93CB10" w14:textId="77777777">
    <w:pPr>
      <w:pStyle w:val="Pieddepage"/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  <w:r w:rsidRPr="0054166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A69FB5D" wp14:editId="2AED8519">
          <wp:extent cx="1956965" cy="724076"/>
          <wp:effectExtent l="0" t="0" r="5715" b="0"/>
          <wp:docPr id="3517423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74239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1667">
      <w:ptab w:alignment="center" w:relativeTo="margin" w:leader="none"/>
    </w:r>
    <w:r w:rsidRPr="00541667">
      <w:ptab w:alignment="right" w:relativeTo="margin" w:leader="none"/>
    </w:r>
    <w:r w:rsidRPr="0054166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BF91DCB" wp14:editId="7517D9E2">
          <wp:extent cx="1918616" cy="796992"/>
          <wp:effectExtent l="0" t="0" r="0" b="0"/>
          <wp:docPr id="22693341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933415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41667" w:rsidR="008E7F9D" w:rsidP="008E7F9D" w:rsidRDefault="008E7F9D" w14:paraId="06E22FA9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:rsidRPr="00541667" w:rsidR="008E7F9D" w:rsidP="008E7F9D" w:rsidRDefault="008E7F9D" w14:paraId="2E4B09D6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name="lt_pId003" w:id="70"/>
    <w:r w:rsidRPr="0054166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541667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54166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70"/>
  </w:p>
  <w:p w:rsidRPr="00541667" w:rsidR="00164F2B" w:rsidP="008E7F9D" w:rsidRDefault="008E7F9D" w14:paraId="401D1B3D" w14:textId="24AA0E26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541667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541667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name="lt_pId004" w:id="71"/>
    <w:r w:rsidRPr="00541667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71"/>
    <w:r w:rsidRPr="00541667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name="lt_pId005" w:id="72"/>
    <w:r w:rsidRPr="00541667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72"/>
    <w:r w:rsidRPr="00541667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name="lt_pId006" w:id="73"/>
    <w:r w:rsidRPr="00541667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73"/>
    <w:r w:rsidRPr="00541667">
      <w:rPr>
        <w:rFonts w:ascii="Arial" w:hAnsi="Arial" w:cs="Arial"/>
        <w:color w:val="808080" w:themeColor="background1" w:themeShade="80"/>
        <w:sz w:val="16"/>
        <w:szCs w:val="16"/>
      </w:rPr>
      <w:t xml:space="preserve">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41667" w:rsidR="008E7F9D" w:rsidP="008E7F9D" w:rsidRDefault="008E7F9D" w14:paraId="009A4F63" w14:textId="77777777">
    <w:pPr>
      <w:pStyle w:val="Pieddepage"/>
      <w:rPr>
        <w:rFonts w:ascii="Arial" w:hAnsi="Arial"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  <w:bookmarkStart w:name="_Hlk154050034" w:id="75"/>
    <w:bookmarkStart w:name="_Hlk154050035" w:id="76"/>
    <w:r w:rsidRPr="0054166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63E5A56" wp14:editId="4332AF55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1667">
      <w:ptab w:alignment="center" w:relativeTo="margin" w:leader="none"/>
    </w:r>
    <w:r w:rsidRPr="00541667">
      <w:ptab w:alignment="right" w:relativeTo="margin" w:leader="none"/>
    </w:r>
    <w:r w:rsidRPr="00541667">
      <w:rPr>
        <w:rFonts w:ascii="Arial" w:hAnsi="Arial" w:eastAsia="Times New Roman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726D51B" wp14:editId="0A7D28D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541667" w:rsidR="008E7F9D" w:rsidP="008E7F9D" w:rsidRDefault="008E7F9D" w14:paraId="3AE42F41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:rsidRPr="00541667" w:rsidR="008E7F9D" w:rsidP="008E7F9D" w:rsidRDefault="008E7F9D" w14:paraId="5EF5A37C" w14:textId="77777777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54166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541667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color="auto" w:sz="0" w:space="0" w:frame="1"/>
        <w:shd w:val="clear" w:color="auto" w:fill="FFFFFF"/>
        <w:lang w:val="fr-CA"/>
      </w:rPr>
      <w:t xml:space="preserve">: </w:t>
    </w:r>
    <w:r w:rsidRPr="00541667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:rsidRPr="00541667" w:rsidR="00B46374" w:rsidP="008E7F9D" w:rsidRDefault="008E7F9D" w14:paraId="7FEF7438" w14:textId="1D5AE5E8">
    <w:pPr>
      <w:tabs>
        <w:tab w:val="left" w:pos="6290"/>
      </w:tabs>
      <w:rPr>
        <w:rFonts w:ascii="Times" w:hAnsi="Times" w:eastAsia="Times New Roman" w:cs="Times New Roman"/>
        <w:sz w:val="16"/>
        <w:szCs w:val="16"/>
      </w:rPr>
    </w:pPr>
    <w:r w:rsidRPr="00541667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541667">
      <w:rPr>
        <w:rFonts w:ascii="Arial" w:hAnsi="Arial" w:cs="Arial"/>
        <w:color w:val="808080" w:themeColor="background1" w:themeShade="80"/>
        <w:sz w:val="16"/>
        <w:szCs w:val="16"/>
      </w:rPr>
      <w:br/>
    </w:r>
    <w:r w:rsidRPr="00541667">
      <w:rPr>
        <w:rFonts w:ascii="Arial" w:hAnsi="Arial" w:cs="Arial"/>
        <w:color w:val="808080" w:themeColor="background1" w:themeShade="80"/>
        <w:sz w:val="16"/>
        <w:szCs w:val="16"/>
      </w:rPr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  <w:bookmarkEnd w:id="75"/>
    <w:bookmarkEnd w:id="7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541667" w:rsidR="002374E1" w:rsidRDefault="002374E1" w14:paraId="2B2369F0" w14:textId="77777777">
      <w:pPr>
        <w:spacing w:after="0" w:line="240" w:lineRule="auto"/>
      </w:pPr>
      <w:r w:rsidRPr="00541667">
        <w:separator/>
      </w:r>
    </w:p>
  </w:footnote>
  <w:footnote w:type="continuationSeparator" w:id="0">
    <w:p w:rsidRPr="00541667" w:rsidR="002374E1" w:rsidRDefault="002374E1" w14:paraId="103A14BC" w14:textId="77777777">
      <w:pPr>
        <w:spacing w:after="0" w:line="240" w:lineRule="auto"/>
      </w:pPr>
      <w:r w:rsidRPr="005416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7527" w:rsidRDefault="008B7527" w14:paraId="7DC2A6D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41667" w:rsidR="001B657E" w:rsidP="008E7F9D" w:rsidRDefault="00DA6C78" w14:paraId="7F99212C" w14:textId="2F0EB015">
    <w:pPr>
      <w:spacing w:after="0"/>
      <w:rPr>
        <w:rFonts w:ascii="Arial" w:hAnsi="Arial" w:cs="Arial"/>
        <w:b/>
        <w:i/>
        <w:iCs/>
        <w:sz w:val="20"/>
        <w:szCs w:val="20"/>
      </w:rPr>
    </w:pPr>
    <w:bookmarkStart w:name="lt_pId000" w:id="68"/>
    <w:r w:rsidRPr="00541667">
      <w:rPr>
        <w:rFonts w:ascii="Arial" w:hAnsi="Arial" w:cs="Arial"/>
        <w:b/>
        <w:i/>
        <w:iCs/>
        <w:sz w:val="20"/>
        <w:szCs w:val="20"/>
      </w:rPr>
      <w:t>Document réservé à un usage interne.</w:t>
    </w:r>
    <w:bookmarkEnd w:id="68"/>
    <w:r w:rsidRPr="00541667" w:rsidR="002374E1">
      <w:rPr>
        <w:rFonts w:ascii="Arial" w:hAnsi="Arial" w:cs="Arial"/>
        <w:b/>
        <w:i/>
        <w:iCs/>
        <w:sz w:val="20"/>
        <w:szCs w:val="20"/>
      </w:rPr>
      <w:t xml:space="preserve"> </w:t>
    </w:r>
    <w:bookmarkStart w:name="lt_pId001" w:id="69"/>
    <w:r w:rsidRPr="00541667" w:rsidR="00AE5F0B">
      <w:rPr>
        <w:rFonts w:ascii="Arial" w:hAnsi="Arial" w:cs="Arial"/>
        <w:b/>
        <w:i/>
        <w:iCs/>
        <w:sz w:val="20"/>
        <w:szCs w:val="20"/>
      </w:rPr>
      <w:t>Ne pas distribuer.</w:t>
    </w:r>
    <w:bookmarkEnd w:id="6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41667" w:rsidR="00D309D9" w:rsidP="00D907B5" w:rsidRDefault="002374E1" w14:paraId="2CB59FA0" w14:textId="77777777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541667">
      <w:rPr>
        <w:noProof/>
      </w:rPr>
      <w:drawing>
        <wp:inline distT="0" distB="0" distL="0" distR="0" wp14:anchorId="5193F4E0" wp14:editId="6821316E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41667" w:rsidR="00BE3616" w:rsidP="0051697C" w:rsidRDefault="005D1B42" w14:paraId="4EB97F96" w14:textId="012C9E67">
    <w:pPr>
      <w:spacing w:after="0"/>
      <w:jc w:val="center"/>
      <w:rPr>
        <w:rFonts w:ascii="Arial" w:hAnsi="Arial" w:cs="Arial"/>
        <w:sz w:val="52"/>
        <w:szCs w:val="52"/>
      </w:rPr>
    </w:pPr>
    <w:bookmarkStart w:name="lt_pId007" w:id="74"/>
    <w:r w:rsidRPr="3058FC04" w:rsidR="3058FC04">
      <w:rPr>
        <w:rFonts w:ascii="Arial" w:hAnsi="Arial" w:eastAsia="Akzidenz-Grotesk Std Regular" w:cs="Arial"/>
        <w:b w:val="1"/>
        <w:bCs w:val="1"/>
        <w:sz w:val="52"/>
        <w:szCs w:val="52"/>
        <w:lang w:eastAsia="en-CA"/>
      </w:rPr>
      <w:t xml:space="preserve">Exercice </w:t>
    </w:r>
    <w:r w:rsidRPr="3058FC04" w:rsidR="3058FC04">
      <w:rPr>
        <w:rFonts w:ascii="Arial" w:hAnsi="Arial" w:eastAsia="Akzidenz-Grotesk Std Regular" w:cs="Arial"/>
        <w:b w:val="1"/>
        <w:bCs w:val="1"/>
        <w:sz w:val="52"/>
        <w:szCs w:val="52"/>
        <w:lang w:eastAsia="en-CA"/>
      </w:rPr>
      <w:t xml:space="preserve">en cas de </w:t>
    </w:r>
    <w:r w:rsidRPr="3058FC04" w:rsidR="3058FC04">
      <w:rPr>
        <w:rFonts w:ascii="Arial" w:hAnsi="Arial" w:eastAsia="Akzidenz-Grotesk Std Regular" w:cs="Arial"/>
        <w:b w:val="1"/>
        <w:bCs w:val="1"/>
        <w:sz w:val="52"/>
        <w:szCs w:val="52"/>
        <w:lang w:eastAsia="en-CA"/>
      </w:rPr>
      <w:t>feu de forêt</w:t>
    </w:r>
    <w:bookmarkEnd w:id="7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F27"/>
    <w:multiLevelType w:val="hybridMultilevel"/>
    <w:tmpl w:val="EE2EE678"/>
    <w:lvl w:ilvl="0" w:tplc="F8D6EF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8F62C6E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E206984A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350DB96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FEE342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9948D2C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C22453C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FC0910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D58615E2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5B40761"/>
    <w:multiLevelType w:val="multilevel"/>
    <w:tmpl w:val="6FA80540"/>
    <w:lvl w:ilvl="0">
      <w:start w:val="1"/>
      <w:numFmt w:val="bullet"/>
      <w:lvlText w:val="●"/>
      <w:lvlJc w:val="left"/>
      <w:pPr>
        <w:ind w:left="374" w:firstLine="13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4" w:firstLine="734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4" w:firstLine="1454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4" w:firstLine="2174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4" w:firstLine="2894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4" w:firstLine="3614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4" w:firstLine="4334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4" w:firstLine="5054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4" w:firstLine="5774"/>
      </w:pPr>
      <w:rPr>
        <w:rFonts w:ascii="Arial" w:hAnsi="Arial" w:eastAsia="Arial" w:cs="Arial"/>
      </w:rPr>
    </w:lvl>
  </w:abstractNum>
  <w:abstractNum w:abstractNumId="2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hint="default" w:ascii="Wingdings" w:hAnsi="Wingdings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3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hint="default" w:ascii="Wingdings" w:hAnsi="Wingdings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4" w15:restartNumberingAfterBreak="0">
    <w:nsid w:val="0EC13507"/>
    <w:multiLevelType w:val="hybridMultilevel"/>
    <w:tmpl w:val="0510909E"/>
    <w:lvl w:ilvl="0" w:tplc="6B76E7F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66497D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65D8A56E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22874A2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D3022A2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6C6FE6A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9C2A828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9CA2AAC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EBE1DD4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786E75"/>
    <w:multiLevelType w:val="hybridMultilevel"/>
    <w:tmpl w:val="B844BB98"/>
    <w:lvl w:ilvl="0" w:tplc="2944700A">
      <w:start w:val="1"/>
      <w:numFmt w:val="bullet"/>
      <w:lvlText w:val=""/>
      <w:lvlJc w:val="left"/>
      <w:pPr>
        <w:ind w:left="738" w:hanging="360"/>
      </w:pPr>
      <w:rPr>
        <w:rFonts w:hint="default" w:ascii="Symbol" w:hAnsi="Symbol"/>
      </w:rPr>
    </w:lvl>
    <w:lvl w:ilvl="1" w:tplc="8DE88CF8" w:tentative="1">
      <w:start w:val="1"/>
      <w:numFmt w:val="bullet"/>
      <w:lvlText w:val="o"/>
      <w:lvlJc w:val="left"/>
      <w:pPr>
        <w:ind w:left="1458" w:hanging="360"/>
      </w:pPr>
      <w:rPr>
        <w:rFonts w:hint="default" w:ascii="Courier New" w:hAnsi="Courier New" w:cs="Courier New"/>
      </w:rPr>
    </w:lvl>
    <w:lvl w:ilvl="2" w:tplc="9E5CA238" w:tentative="1">
      <w:start w:val="1"/>
      <w:numFmt w:val="bullet"/>
      <w:lvlText w:val=""/>
      <w:lvlJc w:val="left"/>
      <w:pPr>
        <w:ind w:left="2178" w:hanging="360"/>
      </w:pPr>
      <w:rPr>
        <w:rFonts w:hint="default" w:ascii="Wingdings" w:hAnsi="Wingdings"/>
      </w:rPr>
    </w:lvl>
    <w:lvl w:ilvl="3" w:tplc="F06E63CC" w:tentative="1">
      <w:start w:val="1"/>
      <w:numFmt w:val="bullet"/>
      <w:lvlText w:val=""/>
      <w:lvlJc w:val="left"/>
      <w:pPr>
        <w:ind w:left="2898" w:hanging="360"/>
      </w:pPr>
      <w:rPr>
        <w:rFonts w:hint="default" w:ascii="Symbol" w:hAnsi="Symbol"/>
      </w:rPr>
    </w:lvl>
    <w:lvl w:ilvl="4" w:tplc="DDCC57E8" w:tentative="1">
      <w:start w:val="1"/>
      <w:numFmt w:val="bullet"/>
      <w:lvlText w:val="o"/>
      <w:lvlJc w:val="left"/>
      <w:pPr>
        <w:ind w:left="3618" w:hanging="360"/>
      </w:pPr>
      <w:rPr>
        <w:rFonts w:hint="default" w:ascii="Courier New" w:hAnsi="Courier New" w:cs="Courier New"/>
      </w:rPr>
    </w:lvl>
    <w:lvl w:ilvl="5" w:tplc="CEFAEF2C" w:tentative="1">
      <w:start w:val="1"/>
      <w:numFmt w:val="bullet"/>
      <w:lvlText w:val=""/>
      <w:lvlJc w:val="left"/>
      <w:pPr>
        <w:ind w:left="4338" w:hanging="360"/>
      </w:pPr>
      <w:rPr>
        <w:rFonts w:hint="default" w:ascii="Wingdings" w:hAnsi="Wingdings"/>
      </w:rPr>
    </w:lvl>
    <w:lvl w:ilvl="6" w:tplc="1EEA54B4" w:tentative="1">
      <w:start w:val="1"/>
      <w:numFmt w:val="bullet"/>
      <w:lvlText w:val=""/>
      <w:lvlJc w:val="left"/>
      <w:pPr>
        <w:ind w:left="5058" w:hanging="360"/>
      </w:pPr>
      <w:rPr>
        <w:rFonts w:hint="default" w:ascii="Symbol" w:hAnsi="Symbol"/>
      </w:rPr>
    </w:lvl>
    <w:lvl w:ilvl="7" w:tplc="0742AF5E" w:tentative="1">
      <w:start w:val="1"/>
      <w:numFmt w:val="bullet"/>
      <w:lvlText w:val="o"/>
      <w:lvlJc w:val="left"/>
      <w:pPr>
        <w:ind w:left="5778" w:hanging="360"/>
      </w:pPr>
      <w:rPr>
        <w:rFonts w:hint="default" w:ascii="Courier New" w:hAnsi="Courier New" w:cs="Courier New"/>
      </w:rPr>
    </w:lvl>
    <w:lvl w:ilvl="8" w:tplc="5CA48E60" w:tentative="1">
      <w:start w:val="1"/>
      <w:numFmt w:val="bullet"/>
      <w:lvlText w:val=""/>
      <w:lvlJc w:val="left"/>
      <w:pPr>
        <w:ind w:left="6498" w:hanging="360"/>
      </w:pPr>
      <w:rPr>
        <w:rFonts w:hint="default" w:ascii="Wingdings" w:hAnsi="Wingdings"/>
      </w:rPr>
    </w:lvl>
  </w:abstractNum>
  <w:abstractNum w:abstractNumId="6" w15:restartNumberingAfterBreak="0">
    <w:nsid w:val="14C15949"/>
    <w:multiLevelType w:val="multilevel"/>
    <w:tmpl w:val="3D321E68"/>
    <w:lvl w:ilvl="0">
      <w:start w:val="1"/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BA375A"/>
    <w:multiLevelType w:val="hybridMultilevel"/>
    <w:tmpl w:val="6BB2F90A"/>
    <w:lvl w:ilvl="0" w:tplc="F09E8DD0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EBD4B876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39A4BD28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9063A46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1D4E8D90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46C0A614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DBEA600A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E8848D50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AE662404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8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hAnsi="Arial" w:eastAsia="Arial" w:cs="Arial"/>
      </w:rPr>
    </w:lvl>
  </w:abstractNum>
  <w:abstractNum w:abstractNumId="9" w15:restartNumberingAfterBreak="0">
    <w:nsid w:val="273A0518"/>
    <w:multiLevelType w:val="hybridMultilevel"/>
    <w:tmpl w:val="9154AD56"/>
    <w:lvl w:ilvl="0" w:tplc="A8A0AA8E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8416D4BC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/>
      </w:rPr>
    </w:lvl>
    <w:lvl w:ilvl="2" w:tplc="AB0A46C4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3938811A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641CDA56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/>
      </w:rPr>
    </w:lvl>
    <w:lvl w:ilvl="5" w:tplc="A61881CE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2618AE02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DB64972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/>
      </w:rPr>
    </w:lvl>
    <w:lvl w:ilvl="8" w:tplc="FE0E073A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0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hAnsi="Arial" w:eastAsia="Arial" w:cs="Arial"/>
      </w:rPr>
    </w:lvl>
  </w:abstractNum>
  <w:abstractNum w:abstractNumId="11" w15:restartNumberingAfterBreak="0">
    <w:nsid w:val="2A5A75F3"/>
    <w:multiLevelType w:val="hybridMultilevel"/>
    <w:tmpl w:val="9A7865C8"/>
    <w:lvl w:ilvl="0" w:tplc="70E20C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F347D9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C8862E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BC2E25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1009DA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DE88E5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294033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E00028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94E0C7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13" w15:restartNumberingAfterBreak="0">
    <w:nsid w:val="401C3757"/>
    <w:multiLevelType w:val="hybridMultilevel"/>
    <w:tmpl w:val="95F099AC"/>
    <w:lvl w:ilvl="0" w:tplc="5C9C663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A1A31B8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DA405E6C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F7E9DEC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5DABDD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BC27FC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7C8D120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6267402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73AFBDE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hint="default" w:ascii="Wingdings" w:hAnsi="Wingdings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15" w15:restartNumberingAfterBreak="0">
    <w:nsid w:val="484E2A53"/>
    <w:multiLevelType w:val="hybridMultilevel"/>
    <w:tmpl w:val="D378334C"/>
    <w:lvl w:ilvl="0" w:tplc="BEC63D8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EE4772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ADC064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EE4A51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58250D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A4AC9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884AD2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9BE178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E02DDF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hAnsi="Arial" w:eastAsia="Arial" w:cs="Arial"/>
      </w:rPr>
    </w:lvl>
  </w:abstractNum>
  <w:abstractNum w:abstractNumId="17" w15:restartNumberingAfterBreak="0">
    <w:nsid w:val="49F7494D"/>
    <w:multiLevelType w:val="hybridMultilevel"/>
    <w:tmpl w:val="AF04D61C"/>
    <w:lvl w:ilvl="0" w:tplc="79900A9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FC84B5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9CEAFE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8D83F6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F0023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E00D85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BDCC44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F782B5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F56A6A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F6937E0"/>
    <w:multiLevelType w:val="hybridMultilevel"/>
    <w:tmpl w:val="95CAF114"/>
    <w:lvl w:ilvl="0" w:tplc="28280AA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9C61F20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7B6E958A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FC61E0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6A0CE78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6FB8726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2D4FF0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1A2E16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188632E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hAnsi="Arial" w:eastAsia="Arial" w:cs="Arial"/>
      </w:rPr>
    </w:lvl>
  </w:abstractNum>
  <w:abstractNum w:abstractNumId="20" w15:restartNumberingAfterBreak="0">
    <w:nsid w:val="55F449E4"/>
    <w:multiLevelType w:val="hybridMultilevel"/>
    <w:tmpl w:val="D368F3A8"/>
    <w:lvl w:ilvl="0" w:tplc="49D2798A">
      <w:start w:val="1"/>
      <w:numFmt w:val="bullet"/>
      <w:lvlText w:val=""/>
      <w:lvlJc w:val="left"/>
      <w:pPr>
        <w:ind w:left="738" w:hanging="360"/>
      </w:pPr>
      <w:rPr>
        <w:rFonts w:hint="default" w:ascii="Symbol" w:hAnsi="Symbol"/>
      </w:rPr>
    </w:lvl>
    <w:lvl w:ilvl="1" w:tplc="16E6E63C" w:tentative="1">
      <w:start w:val="1"/>
      <w:numFmt w:val="bullet"/>
      <w:lvlText w:val="o"/>
      <w:lvlJc w:val="left"/>
      <w:pPr>
        <w:ind w:left="1458" w:hanging="360"/>
      </w:pPr>
      <w:rPr>
        <w:rFonts w:hint="default" w:ascii="Courier New" w:hAnsi="Courier New" w:cs="Courier New"/>
      </w:rPr>
    </w:lvl>
    <w:lvl w:ilvl="2" w:tplc="52D06C1A" w:tentative="1">
      <w:start w:val="1"/>
      <w:numFmt w:val="bullet"/>
      <w:lvlText w:val=""/>
      <w:lvlJc w:val="left"/>
      <w:pPr>
        <w:ind w:left="2178" w:hanging="360"/>
      </w:pPr>
      <w:rPr>
        <w:rFonts w:hint="default" w:ascii="Wingdings" w:hAnsi="Wingdings"/>
      </w:rPr>
    </w:lvl>
    <w:lvl w:ilvl="3" w:tplc="BB68FCA0" w:tentative="1">
      <w:start w:val="1"/>
      <w:numFmt w:val="bullet"/>
      <w:lvlText w:val=""/>
      <w:lvlJc w:val="left"/>
      <w:pPr>
        <w:ind w:left="2898" w:hanging="360"/>
      </w:pPr>
      <w:rPr>
        <w:rFonts w:hint="default" w:ascii="Symbol" w:hAnsi="Symbol"/>
      </w:rPr>
    </w:lvl>
    <w:lvl w:ilvl="4" w:tplc="35F44AC8" w:tentative="1">
      <w:start w:val="1"/>
      <w:numFmt w:val="bullet"/>
      <w:lvlText w:val="o"/>
      <w:lvlJc w:val="left"/>
      <w:pPr>
        <w:ind w:left="3618" w:hanging="360"/>
      </w:pPr>
      <w:rPr>
        <w:rFonts w:hint="default" w:ascii="Courier New" w:hAnsi="Courier New" w:cs="Courier New"/>
      </w:rPr>
    </w:lvl>
    <w:lvl w:ilvl="5" w:tplc="70666484" w:tentative="1">
      <w:start w:val="1"/>
      <w:numFmt w:val="bullet"/>
      <w:lvlText w:val=""/>
      <w:lvlJc w:val="left"/>
      <w:pPr>
        <w:ind w:left="4338" w:hanging="360"/>
      </w:pPr>
      <w:rPr>
        <w:rFonts w:hint="default" w:ascii="Wingdings" w:hAnsi="Wingdings"/>
      </w:rPr>
    </w:lvl>
    <w:lvl w:ilvl="6" w:tplc="70F4CCA2" w:tentative="1">
      <w:start w:val="1"/>
      <w:numFmt w:val="bullet"/>
      <w:lvlText w:val=""/>
      <w:lvlJc w:val="left"/>
      <w:pPr>
        <w:ind w:left="5058" w:hanging="360"/>
      </w:pPr>
      <w:rPr>
        <w:rFonts w:hint="default" w:ascii="Symbol" w:hAnsi="Symbol"/>
      </w:rPr>
    </w:lvl>
    <w:lvl w:ilvl="7" w:tplc="1EC255BA" w:tentative="1">
      <w:start w:val="1"/>
      <w:numFmt w:val="bullet"/>
      <w:lvlText w:val="o"/>
      <w:lvlJc w:val="left"/>
      <w:pPr>
        <w:ind w:left="5778" w:hanging="360"/>
      </w:pPr>
      <w:rPr>
        <w:rFonts w:hint="default" w:ascii="Courier New" w:hAnsi="Courier New" w:cs="Courier New"/>
      </w:rPr>
    </w:lvl>
    <w:lvl w:ilvl="8" w:tplc="2F16C584" w:tentative="1">
      <w:start w:val="1"/>
      <w:numFmt w:val="bullet"/>
      <w:lvlText w:val=""/>
      <w:lvlJc w:val="left"/>
      <w:pPr>
        <w:ind w:left="6498" w:hanging="360"/>
      </w:pPr>
      <w:rPr>
        <w:rFonts w:hint="default" w:ascii="Wingdings" w:hAnsi="Wingdings"/>
      </w:rPr>
    </w:lvl>
  </w:abstractNum>
  <w:abstractNum w:abstractNumId="21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hAnsi="Arial" w:eastAsia="Arial" w:cs="Arial"/>
      </w:rPr>
    </w:lvl>
  </w:abstractNum>
  <w:abstractNum w:abstractNumId="22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hAnsi="Arial" w:eastAsia="Arial" w:cs="Arial"/>
      </w:rPr>
    </w:lvl>
  </w:abstractNum>
  <w:abstractNum w:abstractNumId="23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hint="default" w:ascii="Symbol" w:hAnsi="Symbol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eastAsia="Arial" w:cs="Arial"/>
      </w:rPr>
    </w:lvl>
  </w:abstractNum>
  <w:abstractNum w:abstractNumId="24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hAnsi="Arial" w:eastAsia="Arial" w:cs="Arial"/>
      </w:rPr>
    </w:lvl>
  </w:abstractNum>
  <w:abstractNum w:abstractNumId="25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hAnsi="Arial" w:eastAsia="Arial" w:cs="Arial"/>
      </w:rPr>
    </w:lvl>
  </w:abstractNum>
  <w:abstractNum w:abstractNumId="26" w15:restartNumberingAfterBreak="0">
    <w:nsid w:val="71644E96"/>
    <w:multiLevelType w:val="hybridMultilevel"/>
    <w:tmpl w:val="22EAE65A"/>
    <w:lvl w:ilvl="0" w:tplc="13A8629E">
      <w:start w:val="1"/>
      <w:numFmt w:val="bullet"/>
      <w:lvlText w:val=""/>
      <w:lvlJc w:val="left"/>
      <w:pPr>
        <w:ind w:left="432" w:hanging="360"/>
      </w:pPr>
      <w:rPr>
        <w:rFonts w:hint="default" w:ascii="Symbol" w:hAnsi="Symbol"/>
      </w:rPr>
    </w:lvl>
    <w:lvl w:ilvl="1" w:tplc="E5EA078A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92704DB6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D362D0E4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368AA396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470C0C1A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B088080A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DBFE3638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49E8B1CA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7" w15:restartNumberingAfterBreak="0">
    <w:nsid w:val="733E5235"/>
    <w:multiLevelType w:val="hybridMultilevel"/>
    <w:tmpl w:val="0584028E"/>
    <w:lvl w:ilvl="0" w:tplc="CC5092CE">
      <w:start w:val="1"/>
      <w:numFmt w:val="bullet"/>
      <w:pStyle w:val="bulletlist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C2AF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8436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689F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CEE1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D84B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A65A8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A09F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BC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hAnsi="Arial" w:eastAsia="Arial" w:cs="Arial"/>
      </w:rPr>
    </w:lvl>
  </w:abstractNum>
  <w:abstractNum w:abstractNumId="29" w15:restartNumberingAfterBreak="0">
    <w:nsid w:val="75E8094F"/>
    <w:multiLevelType w:val="hybridMultilevel"/>
    <w:tmpl w:val="4F04B292"/>
    <w:lvl w:ilvl="0" w:tplc="ACAE07CE">
      <w:start w:val="1"/>
      <w:numFmt w:val="bullet"/>
      <w:lvlText w:val=""/>
      <w:lvlJc w:val="left"/>
      <w:pPr>
        <w:ind w:left="738" w:hanging="360"/>
      </w:pPr>
      <w:rPr>
        <w:rFonts w:hint="default" w:ascii="Symbol" w:hAnsi="Symbol"/>
      </w:rPr>
    </w:lvl>
    <w:lvl w:ilvl="1" w:tplc="D972637C" w:tentative="1">
      <w:start w:val="1"/>
      <w:numFmt w:val="bullet"/>
      <w:lvlText w:val="o"/>
      <w:lvlJc w:val="left"/>
      <w:pPr>
        <w:ind w:left="1458" w:hanging="360"/>
      </w:pPr>
      <w:rPr>
        <w:rFonts w:hint="default" w:ascii="Courier New" w:hAnsi="Courier New" w:cs="Courier New"/>
      </w:rPr>
    </w:lvl>
    <w:lvl w:ilvl="2" w:tplc="1CA8BCCA" w:tentative="1">
      <w:start w:val="1"/>
      <w:numFmt w:val="bullet"/>
      <w:lvlText w:val=""/>
      <w:lvlJc w:val="left"/>
      <w:pPr>
        <w:ind w:left="2178" w:hanging="360"/>
      </w:pPr>
      <w:rPr>
        <w:rFonts w:hint="default" w:ascii="Wingdings" w:hAnsi="Wingdings"/>
      </w:rPr>
    </w:lvl>
    <w:lvl w:ilvl="3" w:tplc="485E90C8" w:tentative="1">
      <w:start w:val="1"/>
      <w:numFmt w:val="bullet"/>
      <w:lvlText w:val=""/>
      <w:lvlJc w:val="left"/>
      <w:pPr>
        <w:ind w:left="2898" w:hanging="360"/>
      </w:pPr>
      <w:rPr>
        <w:rFonts w:hint="default" w:ascii="Symbol" w:hAnsi="Symbol"/>
      </w:rPr>
    </w:lvl>
    <w:lvl w:ilvl="4" w:tplc="B678A7E4" w:tentative="1">
      <w:start w:val="1"/>
      <w:numFmt w:val="bullet"/>
      <w:lvlText w:val="o"/>
      <w:lvlJc w:val="left"/>
      <w:pPr>
        <w:ind w:left="3618" w:hanging="360"/>
      </w:pPr>
      <w:rPr>
        <w:rFonts w:hint="default" w:ascii="Courier New" w:hAnsi="Courier New" w:cs="Courier New"/>
      </w:rPr>
    </w:lvl>
    <w:lvl w:ilvl="5" w:tplc="49C8CD7A" w:tentative="1">
      <w:start w:val="1"/>
      <w:numFmt w:val="bullet"/>
      <w:lvlText w:val=""/>
      <w:lvlJc w:val="left"/>
      <w:pPr>
        <w:ind w:left="4338" w:hanging="360"/>
      </w:pPr>
      <w:rPr>
        <w:rFonts w:hint="default" w:ascii="Wingdings" w:hAnsi="Wingdings"/>
      </w:rPr>
    </w:lvl>
    <w:lvl w:ilvl="6" w:tplc="5D66925A" w:tentative="1">
      <w:start w:val="1"/>
      <w:numFmt w:val="bullet"/>
      <w:lvlText w:val=""/>
      <w:lvlJc w:val="left"/>
      <w:pPr>
        <w:ind w:left="5058" w:hanging="360"/>
      </w:pPr>
      <w:rPr>
        <w:rFonts w:hint="default" w:ascii="Symbol" w:hAnsi="Symbol"/>
      </w:rPr>
    </w:lvl>
    <w:lvl w:ilvl="7" w:tplc="1EC02F16" w:tentative="1">
      <w:start w:val="1"/>
      <w:numFmt w:val="bullet"/>
      <w:lvlText w:val="o"/>
      <w:lvlJc w:val="left"/>
      <w:pPr>
        <w:ind w:left="5778" w:hanging="360"/>
      </w:pPr>
      <w:rPr>
        <w:rFonts w:hint="default" w:ascii="Courier New" w:hAnsi="Courier New" w:cs="Courier New"/>
      </w:rPr>
    </w:lvl>
    <w:lvl w:ilvl="8" w:tplc="D6004792" w:tentative="1">
      <w:start w:val="1"/>
      <w:numFmt w:val="bullet"/>
      <w:lvlText w:val=""/>
      <w:lvlJc w:val="left"/>
      <w:pPr>
        <w:ind w:left="6498" w:hanging="360"/>
      </w:pPr>
      <w:rPr>
        <w:rFonts w:hint="default" w:ascii="Wingdings" w:hAnsi="Wingdings"/>
      </w:rPr>
    </w:lvl>
  </w:abstractNum>
  <w:abstractNum w:abstractNumId="30" w15:restartNumberingAfterBreak="0">
    <w:nsid w:val="76D9231F"/>
    <w:multiLevelType w:val="hybridMultilevel"/>
    <w:tmpl w:val="44887330"/>
    <w:lvl w:ilvl="0" w:tplc="4A1A1AC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80C4C2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BC70C3A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188A6DA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0DED2AA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7B34FD10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F184FA8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58ACD96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95CE6A6C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hAnsi="Arial" w:eastAsia="Arial" w:cs="Arial"/>
      </w:rPr>
    </w:lvl>
  </w:abstractNum>
  <w:num w:numId="1" w16cid:durableId="2068720602">
    <w:abstractNumId w:val="30"/>
  </w:num>
  <w:num w:numId="2" w16cid:durableId="1997606565">
    <w:abstractNumId w:val="27"/>
  </w:num>
  <w:num w:numId="3" w16cid:durableId="1874685944">
    <w:abstractNumId w:val="9"/>
  </w:num>
  <w:num w:numId="4" w16cid:durableId="1307508931">
    <w:abstractNumId w:val="7"/>
  </w:num>
  <w:num w:numId="5" w16cid:durableId="1988508356">
    <w:abstractNumId w:val="11"/>
  </w:num>
  <w:num w:numId="6" w16cid:durableId="551306605">
    <w:abstractNumId w:val="17"/>
  </w:num>
  <w:num w:numId="7" w16cid:durableId="772434223">
    <w:abstractNumId w:val="15"/>
  </w:num>
  <w:num w:numId="8" w16cid:durableId="1935899268">
    <w:abstractNumId w:val="26"/>
  </w:num>
  <w:num w:numId="9" w16cid:durableId="1155728203">
    <w:abstractNumId w:val="14"/>
  </w:num>
  <w:num w:numId="10" w16cid:durableId="1575166219">
    <w:abstractNumId w:val="3"/>
  </w:num>
  <w:num w:numId="11" w16cid:durableId="1748068419">
    <w:abstractNumId w:val="23"/>
  </w:num>
  <w:num w:numId="12" w16cid:durableId="426073536">
    <w:abstractNumId w:val="18"/>
  </w:num>
  <w:num w:numId="13" w16cid:durableId="295449109">
    <w:abstractNumId w:val="2"/>
  </w:num>
  <w:num w:numId="14" w16cid:durableId="1333874142">
    <w:abstractNumId w:val="0"/>
  </w:num>
  <w:num w:numId="15" w16cid:durableId="799347673">
    <w:abstractNumId w:val="12"/>
  </w:num>
  <w:num w:numId="16" w16cid:durableId="583103663">
    <w:abstractNumId w:val="13"/>
  </w:num>
  <w:num w:numId="17" w16cid:durableId="319694119">
    <w:abstractNumId w:val="4"/>
  </w:num>
  <w:num w:numId="18" w16cid:durableId="1363676882">
    <w:abstractNumId w:val="24"/>
  </w:num>
  <w:num w:numId="19" w16cid:durableId="935476736">
    <w:abstractNumId w:val="31"/>
  </w:num>
  <w:num w:numId="20" w16cid:durableId="1548368510">
    <w:abstractNumId w:val="16"/>
  </w:num>
  <w:num w:numId="21" w16cid:durableId="617567209">
    <w:abstractNumId w:val="25"/>
  </w:num>
  <w:num w:numId="22" w16cid:durableId="1659726671">
    <w:abstractNumId w:val="21"/>
  </w:num>
  <w:num w:numId="23" w16cid:durableId="1127432592">
    <w:abstractNumId w:val="8"/>
  </w:num>
  <w:num w:numId="24" w16cid:durableId="616836536">
    <w:abstractNumId w:val="19"/>
  </w:num>
  <w:num w:numId="25" w16cid:durableId="1365640250">
    <w:abstractNumId w:val="10"/>
  </w:num>
  <w:num w:numId="26" w16cid:durableId="2138718723">
    <w:abstractNumId w:val="28"/>
  </w:num>
  <w:num w:numId="27" w16cid:durableId="119541770">
    <w:abstractNumId w:val="22"/>
  </w:num>
  <w:num w:numId="28" w16cid:durableId="264533777">
    <w:abstractNumId w:val="1"/>
  </w:num>
  <w:num w:numId="29" w16cid:durableId="1616251802">
    <w:abstractNumId w:val="6"/>
  </w:num>
  <w:num w:numId="30" w16cid:durableId="1066295656">
    <w:abstractNumId w:val="5"/>
  </w:num>
  <w:num w:numId="31" w16cid:durableId="1357074674">
    <w:abstractNumId w:val="29"/>
  </w:num>
  <w:num w:numId="32" w16cid:durableId="1800225228">
    <w:abstractNumId w:val="2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3D91"/>
    <w:rsid w:val="0002052B"/>
    <w:rsid w:val="0002233E"/>
    <w:rsid w:val="000255E4"/>
    <w:rsid w:val="0002668D"/>
    <w:rsid w:val="00030F2C"/>
    <w:rsid w:val="000350F8"/>
    <w:rsid w:val="00045D0C"/>
    <w:rsid w:val="0005398D"/>
    <w:rsid w:val="00054C2B"/>
    <w:rsid w:val="000552EB"/>
    <w:rsid w:val="00057545"/>
    <w:rsid w:val="00057FA3"/>
    <w:rsid w:val="00060D3C"/>
    <w:rsid w:val="000611F0"/>
    <w:rsid w:val="00065A29"/>
    <w:rsid w:val="00067558"/>
    <w:rsid w:val="00070B6C"/>
    <w:rsid w:val="000716E0"/>
    <w:rsid w:val="00071862"/>
    <w:rsid w:val="0008278C"/>
    <w:rsid w:val="00084EEE"/>
    <w:rsid w:val="00090C04"/>
    <w:rsid w:val="00093BB0"/>
    <w:rsid w:val="00094D1A"/>
    <w:rsid w:val="0009692C"/>
    <w:rsid w:val="000A3D06"/>
    <w:rsid w:val="000A4908"/>
    <w:rsid w:val="000A64D1"/>
    <w:rsid w:val="000B05C2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01756"/>
    <w:rsid w:val="00106BEC"/>
    <w:rsid w:val="00112D8C"/>
    <w:rsid w:val="00114D60"/>
    <w:rsid w:val="00115756"/>
    <w:rsid w:val="001174CB"/>
    <w:rsid w:val="00121111"/>
    <w:rsid w:val="00125CB9"/>
    <w:rsid w:val="0013102F"/>
    <w:rsid w:val="001326D9"/>
    <w:rsid w:val="00134F46"/>
    <w:rsid w:val="00135C9B"/>
    <w:rsid w:val="001509EA"/>
    <w:rsid w:val="00151FD3"/>
    <w:rsid w:val="001541A6"/>
    <w:rsid w:val="001565E4"/>
    <w:rsid w:val="001626D5"/>
    <w:rsid w:val="00164F2B"/>
    <w:rsid w:val="0017573F"/>
    <w:rsid w:val="00176F27"/>
    <w:rsid w:val="0019008F"/>
    <w:rsid w:val="001925CA"/>
    <w:rsid w:val="001A0D01"/>
    <w:rsid w:val="001A4709"/>
    <w:rsid w:val="001B2695"/>
    <w:rsid w:val="001B4E72"/>
    <w:rsid w:val="001B657E"/>
    <w:rsid w:val="001C3B4F"/>
    <w:rsid w:val="001C3F96"/>
    <w:rsid w:val="001C70AC"/>
    <w:rsid w:val="001D30B4"/>
    <w:rsid w:val="001E181A"/>
    <w:rsid w:val="001E277D"/>
    <w:rsid w:val="001E5821"/>
    <w:rsid w:val="001E601A"/>
    <w:rsid w:val="001E641E"/>
    <w:rsid w:val="001E7AF4"/>
    <w:rsid w:val="001F2397"/>
    <w:rsid w:val="001F3F86"/>
    <w:rsid w:val="001F5936"/>
    <w:rsid w:val="00206936"/>
    <w:rsid w:val="00207257"/>
    <w:rsid w:val="00207895"/>
    <w:rsid w:val="00210C0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74E1"/>
    <w:rsid w:val="0023771A"/>
    <w:rsid w:val="002400C8"/>
    <w:rsid w:val="002419DB"/>
    <w:rsid w:val="00246A12"/>
    <w:rsid w:val="00246BCE"/>
    <w:rsid w:val="002476BF"/>
    <w:rsid w:val="002500F2"/>
    <w:rsid w:val="00250C81"/>
    <w:rsid w:val="002557B1"/>
    <w:rsid w:val="00257DA0"/>
    <w:rsid w:val="002604B3"/>
    <w:rsid w:val="00263CCD"/>
    <w:rsid w:val="002656B9"/>
    <w:rsid w:val="00270D45"/>
    <w:rsid w:val="00285B57"/>
    <w:rsid w:val="0029119E"/>
    <w:rsid w:val="002978B3"/>
    <w:rsid w:val="002A11E5"/>
    <w:rsid w:val="002A18C3"/>
    <w:rsid w:val="002A71F7"/>
    <w:rsid w:val="002B012B"/>
    <w:rsid w:val="002B44F5"/>
    <w:rsid w:val="002B6175"/>
    <w:rsid w:val="002C174E"/>
    <w:rsid w:val="002C4A55"/>
    <w:rsid w:val="002C5B7F"/>
    <w:rsid w:val="002D0939"/>
    <w:rsid w:val="002D171E"/>
    <w:rsid w:val="002D5000"/>
    <w:rsid w:val="002D5067"/>
    <w:rsid w:val="002D6425"/>
    <w:rsid w:val="002E0086"/>
    <w:rsid w:val="002E2FEE"/>
    <w:rsid w:val="002E3668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50A"/>
    <w:rsid w:val="00340A17"/>
    <w:rsid w:val="00340FA3"/>
    <w:rsid w:val="0034241C"/>
    <w:rsid w:val="00344CAD"/>
    <w:rsid w:val="00346B00"/>
    <w:rsid w:val="0035734E"/>
    <w:rsid w:val="00357585"/>
    <w:rsid w:val="00360657"/>
    <w:rsid w:val="00364ECD"/>
    <w:rsid w:val="003650EF"/>
    <w:rsid w:val="003720AE"/>
    <w:rsid w:val="00372C99"/>
    <w:rsid w:val="00375A8E"/>
    <w:rsid w:val="0037780D"/>
    <w:rsid w:val="003802A6"/>
    <w:rsid w:val="00383867"/>
    <w:rsid w:val="00385154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12B77"/>
    <w:rsid w:val="00420754"/>
    <w:rsid w:val="004231CE"/>
    <w:rsid w:val="004253BF"/>
    <w:rsid w:val="00431150"/>
    <w:rsid w:val="004316A1"/>
    <w:rsid w:val="0043200B"/>
    <w:rsid w:val="004332C7"/>
    <w:rsid w:val="00433DDB"/>
    <w:rsid w:val="00437281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0237"/>
    <w:rsid w:val="004A40C3"/>
    <w:rsid w:val="004B4990"/>
    <w:rsid w:val="004B65BE"/>
    <w:rsid w:val="004D23A9"/>
    <w:rsid w:val="004D5A90"/>
    <w:rsid w:val="004D7EBF"/>
    <w:rsid w:val="004E0928"/>
    <w:rsid w:val="004E122D"/>
    <w:rsid w:val="004E2C46"/>
    <w:rsid w:val="004E520B"/>
    <w:rsid w:val="004F06F5"/>
    <w:rsid w:val="00505E00"/>
    <w:rsid w:val="00511DE9"/>
    <w:rsid w:val="00511F7C"/>
    <w:rsid w:val="00512075"/>
    <w:rsid w:val="00514857"/>
    <w:rsid w:val="0051697C"/>
    <w:rsid w:val="005241BE"/>
    <w:rsid w:val="00525F5C"/>
    <w:rsid w:val="00527744"/>
    <w:rsid w:val="00535D24"/>
    <w:rsid w:val="00537303"/>
    <w:rsid w:val="00540945"/>
    <w:rsid w:val="00541667"/>
    <w:rsid w:val="005420BC"/>
    <w:rsid w:val="00554E65"/>
    <w:rsid w:val="00570008"/>
    <w:rsid w:val="00571040"/>
    <w:rsid w:val="00575A07"/>
    <w:rsid w:val="00575A5D"/>
    <w:rsid w:val="00580B77"/>
    <w:rsid w:val="00583BE0"/>
    <w:rsid w:val="0058536F"/>
    <w:rsid w:val="0058578A"/>
    <w:rsid w:val="00586035"/>
    <w:rsid w:val="00590749"/>
    <w:rsid w:val="00594C92"/>
    <w:rsid w:val="005A4E5E"/>
    <w:rsid w:val="005A6B42"/>
    <w:rsid w:val="005B06A5"/>
    <w:rsid w:val="005B48B1"/>
    <w:rsid w:val="005B53A3"/>
    <w:rsid w:val="005B6A4C"/>
    <w:rsid w:val="005C0230"/>
    <w:rsid w:val="005C501E"/>
    <w:rsid w:val="005D1B42"/>
    <w:rsid w:val="005D4089"/>
    <w:rsid w:val="005D5A2B"/>
    <w:rsid w:val="005D6867"/>
    <w:rsid w:val="005E5244"/>
    <w:rsid w:val="005E6EAF"/>
    <w:rsid w:val="005F1BCA"/>
    <w:rsid w:val="005F220F"/>
    <w:rsid w:val="005F2467"/>
    <w:rsid w:val="005F3A8A"/>
    <w:rsid w:val="005F6F0A"/>
    <w:rsid w:val="005F755D"/>
    <w:rsid w:val="00602913"/>
    <w:rsid w:val="00605E8E"/>
    <w:rsid w:val="006124B9"/>
    <w:rsid w:val="00612E3D"/>
    <w:rsid w:val="00613240"/>
    <w:rsid w:val="00617A45"/>
    <w:rsid w:val="00617DC2"/>
    <w:rsid w:val="006201CA"/>
    <w:rsid w:val="00623C29"/>
    <w:rsid w:val="00623E50"/>
    <w:rsid w:val="00631ADC"/>
    <w:rsid w:val="006324D6"/>
    <w:rsid w:val="0064130B"/>
    <w:rsid w:val="00641BED"/>
    <w:rsid w:val="006449E5"/>
    <w:rsid w:val="00646D26"/>
    <w:rsid w:val="00647957"/>
    <w:rsid w:val="006500D4"/>
    <w:rsid w:val="0065770D"/>
    <w:rsid w:val="006601B2"/>
    <w:rsid w:val="00665911"/>
    <w:rsid w:val="00665D4F"/>
    <w:rsid w:val="006758A8"/>
    <w:rsid w:val="006806A3"/>
    <w:rsid w:val="00683611"/>
    <w:rsid w:val="00693835"/>
    <w:rsid w:val="00694515"/>
    <w:rsid w:val="00697709"/>
    <w:rsid w:val="006A018F"/>
    <w:rsid w:val="006A6F10"/>
    <w:rsid w:val="006B5085"/>
    <w:rsid w:val="006B569F"/>
    <w:rsid w:val="006B615B"/>
    <w:rsid w:val="006C2E09"/>
    <w:rsid w:val="006D04A1"/>
    <w:rsid w:val="006D4447"/>
    <w:rsid w:val="006D7640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28F0"/>
    <w:rsid w:val="00715F7E"/>
    <w:rsid w:val="00716F46"/>
    <w:rsid w:val="00717976"/>
    <w:rsid w:val="0072266A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236D"/>
    <w:rsid w:val="0077573C"/>
    <w:rsid w:val="007822AC"/>
    <w:rsid w:val="00784682"/>
    <w:rsid w:val="00785FF5"/>
    <w:rsid w:val="00794DFD"/>
    <w:rsid w:val="007959E4"/>
    <w:rsid w:val="007A02A9"/>
    <w:rsid w:val="007A49E3"/>
    <w:rsid w:val="007A5A53"/>
    <w:rsid w:val="007A65EC"/>
    <w:rsid w:val="007A7611"/>
    <w:rsid w:val="007C0D0B"/>
    <w:rsid w:val="007C22E6"/>
    <w:rsid w:val="007C586B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24D89"/>
    <w:rsid w:val="00830D96"/>
    <w:rsid w:val="00831197"/>
    <w:rsid w:val="008326C6"/>
    <w:rsid w:val="00833FAE"/>
    <w:rsid w:val="00840569"/>
    <w:rsid w:val="00841B63"/>
    <w:rsid w:val="0084442C"/>
    <w:rsid w:val="00853281"/>
    <w:rsid w:val="00853BD8"/>
    <w:rsid w:val="00855DC5"/>
    <w:rsid w:val="00857B0D"/>
    <w:rsid w:val="00862599"/>
    <w:rsid w:val="00863648"/>
    <w:rsid w:val="008647C6"/>
    <w:rsid w:val="008739E4"/>
    <w:rsid w:val="0088152A"/>
    <w:rsid w:val="0088168C"/>
    <w:rsid w:val="008840FD"/>
    <w:rsid w:val="008900B0"/>
    <w:rsid w:val="0089134E"/>
    <w:rsid w:val="00892DA1"/>
    <w:rsid w:val="00896E56"/>
    <w:rsid w:val="008A5877"/>
    <w:rsid w:val="008B0C9D"/>
    <w:rsid w:val="008B646A"/>
    <w:rsid w:val="008B7527"/>
    <w:rsid w:val="008C48DF"/>
    <w:rsid w:val="008C68B8"/>
    <w:rsid w:val="008D0CD8"/>
    <w:rsid w:val="008D1F9F"/>
    <w:rsid w:val="008D4B53"/>
    <w:rsid w:val="008D5487"/>
    <w:rsid w:val="008E4B3D"/>
    <w:rsid w:val="008E6C35"/>
    <w:rsid w:val="008E7A13"/>
    <w:rsid w:val="008E7F59"/>
    <w:rsid w:val="008E7F9D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1607D"/>
    <w:rsid w:val="00920B88"/>
    <w:rsid w:val="0092376F"/>
    <w:rsid w:val="00925B2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7577C"/>
    <w:rsid w:val="00977B7C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0F12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2C24"/>
    <w:rsid w:val="009D3EC7"/>
    <w:rsid w:val="009D4727"/>
    <w:rsid w:val="009D5047"/>
    <w:rsid w:val="009E44DD"/>
    <w:rsid w:val="009E47E7"/>
    <w:rsid w:val="009F056F"/>
    <w:rsid w:val="00A11B81"/>
    <w:rsid w:val="00A14BB1"/>
    <w:rsid w:val="00A23600"/>
    <w:rsid w:val="00A2531D"/>
    <w:rsid w:val="00A25A3A"/>
    <w:rsid w:val="00A31E87"/>
    <w:rsid w:val="00A336B4"/>
    <w:rsid w:val="00A34CF5"/>
    <w:rsid w:val="00A36AAC"/>
    <w:rsid w:val="00A55380"/>
    <w:rsid w:val="00A57C38"/>
    <w:rsid w:val="00A60B2C"/>
    <w:rsid w:val="00A61BD7"/>
    <w:rsid w:val="00A61C5B"/>
    <w:rsid w:val="00A66891"/>
    <w:rsid w:val="00A672F0"/>
    <w:rsid w:val="00A67417"/>
    <w:rsid w:val="00A7130D"/>
    <w:rsid w:val="00A71E39"/>
    <w:rsid w:val="00A72995"/>
    <w:rsid w:val="00A75506"/>
    <w:rsid w:val="00A759FD"/>
    <w:rsid w:val="00A76602"/>
    <w:rsid w:val="00A771FA"/>
    <w:rsid w:val="00A83B63"/>
    <w:rsid w:val="00A83FEE"/>
    <w:rsid w:val="00A86000"/>
    <w:rsid w:val="00A9695A"/>
    <w:rsid w:val="00AA2594"/>
    <w:rsid w:val="00AA26F2"/>
    <w:rsid w:val="00AA4AE4"/>
    <w:rsid w:val="00AA4B6C"/>
    <w:rsid w:val="00AA5CD0"/>
    <w:rsid w:val="00AB1FA0"/>
    <w:rsid w:val="00AB47DB"/>
    <w:rsid w:val="00AB5D01"/>
    <w:rsid w:val="00AD42BB"/>
    <w:rsid w:val="00AE0E21"/>
    <w:rsid w:val="00AE2293"/>
    <w:rsid w:val="00AE4701"/>
    <w:rsid w:val="00AE5F0B"/>
    <w:rsid w:val="00AE635A"/>
    <w:rsid w:val="00AE7657"/>
    <w:rsid w:val="00AF206E"/>
    <w:rsid w:val="00AF283D"/>
    <w:rsid w:val="00AF2B49"/>
    <w:rsid w:val="00AF5586"/>
    <w:rsid w:val="00B00F98"/>
    <w:rsid w:val="00B029CA"/>
    <w:rsid w:val="00B03EB6"/>
    <w:rsid w:val="00B055C4"/>
    <w:rsid w:val="00B066B4"/>
    <w:rsid w:val="00B119E1"/>
    <w:rsid w:val="00B1303E"/>
    <w:rsid w:val="00B167AB"/>
    <w:rsid w:val="00B22DEC"/>
    <w:rsid w:val="00B234D3"/>
    <w:rsid w:val="00B23C49"/>
    <w:rsid w:val="00B276B6"/>
    <w:rsid w:val="00B318E5"/>
    <w:rsid w:val="00B320D8"/>
    <w:rsid w:val="00B4009B"/>
    <w:rsid w:val="00B44411"/>
    <w:rsid w:val="00B46374"/>
    <w:rsid w:val="00B6486C"/>
    <w:rsid w:val="00B662AD"/>
    <w:rsid w:val="00B70BFA"/>
    <w:rsid w:val="00B81836"/>
    <w:rsid w:val="00B82F1B"/>
    <w:rsid w:val="00B86957"/>
    <w:rsid w:val="00B96F6B"/>
    <w:rsid w:val="00B97636"/>
    <w:rsid w:val="00BA0AC2"/>
    <w:rsid w:val="00BA1D6D"/>
    <w:rsid w:val="00BA32E2"/>
    <w:rsid w:val="00BA3AB6"/>
    <w:rsid w:val="00BA513E"/>
    <w:rsid w:val="00BA5C1C"/>
    <w:rsid w:val="00BB3083"/>
    <w:rsid w:val="00BC2694"/>
    <w:rsid w:val="00BC3088"/>
    <w:rsid w:val="00BC34D9"/>
    <w:rsid w:val="00BC38BC"/>
    <w:rsid w:val="00BD06ED"/>
    <w:rsid w:val="00BD0BA7"/>
    <w:rsid w:val="00BD1BBA"/>
    <w:rsid w:val="00BD6566"/>
    <w:rsid w:val="00BD6FAA"/>
    <w:rsid w:val="00BD75E7"/>
    <w:rsid w:val="00BD7ABE"/>
    <w:rsid w:val="00BE3616"/>
    <w:rsid w:val="00BF362D"/>
    <w:rsid w:val="00BF6FAB"/>
    <w:rsid w:val="00C0240A"/>
    <w:rsid w:val="00C07C62"/>
    <w:rsid w:val="00C14D52"/>
    <w:rsid w:val="00C178CB"/>
    <w:rsid w:val="00C17C9F"/>
    <w:rsid w:val="00C20A97"/>
    <w:rsid w:val="00C2453B"/>
    <w:rsid w:val="00C2769B"/>
    <w:rsid w:val="00C307E5"/>
    <w:rsid w:val="00C320B4"/>
    <w:rsid w:val="00C34DD6"/>
    <w:rsid w:val="00C404CB"/>
    <w:rsid w:val="00C42729"/>
    <w:rsid w:val="00C459CA"/>
    <w:rsid w:val="00C522C8"/>
    <w:rsid w:val="00C52B69"/>
    <w:rsid w:val="00C54E41"/>
    <w:rsid w:val="00C629DA"/>
    <w:rsid w:val="00C63C74"/>
    <w:rsid w:val="00C754DB"/>
    <w:rsid w:val="00C760C3"/>
    <w:rsid w:val="00C872D6"/>
    <w:rsid w:val="00C910E8"/>
    <w:rsid w:val="00C9250D"/>
    <w:rsid w:val="00CB4BFE"/>
    <w:rsid w:val="00CC045E"/>
    <w:rsid w:val="00CC403B"/>
    <w:rsid w:val="00CC696A"/>
    <w:rsid w:val="00CC6DB4"/>
    <w:rsid w:val="00CD164D"/>
    <w:rsid w:val="00CD24C9"/>
    <w:rsid w:val="00CD6804"/>
    <w:rsid w:val="00CD6B8A"/>
    <w:rsid w:val="00CF0D76"/>
    <w:rsid w:val="00CF1998"/>
    <w:rsid w:val="00CF2703"/>
    <w:rsid w:val="00CF4D7A"/>
    <w:rsid w:val="00CF527B"/>
    <w:rsid w:val="00CFEC40"/>
    <w:rsid w:val="00D00506"/>
    <w:rsid w:val="00D00D2B"/>
    <w:rsid w:val="00D05393"/>
    <w:rsid w:val="00D06D44"/>
    <w:rsid w:val="00D0705E"/>
    <w:rsid w:val="00D0749A"/>
    <w:rsid w:val="00D15EFA"/>
    <w:rsid w:val="00D16BAD"/>
    <w:rsid w:val="00D2343D"/>
    <w:rsid w:val="00D309D9"/>
    <w:rsid w:val="00D312C9"/>
    <w:rsid w:val="00D33177"/>
    <w:rsid w:val="00D340A5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1741"/>
    <w:rsid w:val="00D724AE"/>
    <w:rsid w:val="00D73243"/>
    <w:rsid w:val="00D77374"/>
    <w:rsid w:val="00D80742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78"/>
    <w:rsid w:val="00DA6CA4"/>
    <w:rsid w:val="00DB359B"/>
    <w:rsid w:val="00DB3A45"/>
    <w:rsid w:val="00DB4A50"/>
    <w:rsid w:val="00DC0271"/>
    <w:rsid w:val="00DC0B49"/>
    <w:rsid w:val="00DC0DA0"/>
    <w:rsid w:val="00DD1E20"/>
    <w:rsid w:val="00DD3CD5"/>
    <w:rsid w:val="00DD62CC"/>
    <w:rsid w:val="00DE2AC8"/>
    <w:rsid w:val="00DE41C5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B15"/>
    <w:rsid w:val="00E46187"/>
    <w:rsid w:val="00E464B1"/>
    <w:rsid w:val="00E54543"/>
    <w:rsid w:val="00E55C8E"/>
    <w:rsid w:val="00E602D9"/>
    <w:rsid w:val="00E620D6"/>
    <w:rsid w:val="00E64625"/>
    <w:rsid w:val="00E74E75"/>
    <w:rsid w:val="00E76B28"/>
    <w:rsid w:val="00E87DFD"/>
    <w:rsid w:val="00E912B9"/>
    <w:rsid w:val="00E97FDC"/>
    <w:rsid w:val="00EA417B"/>
    <w:rsid w:val="00EB5B3D"/>
    <w:rsid w:val="00EB7A57"/>
    <w:rsid w:val="00EC4FF4"/>
    <w:rsid w:val="00EC7869"/>
    <w:rsid w:val="00ED168D"/>
    <w:rsid w:val="00ED2443"/>
    <w:rsid w:val="00EE2C38"/>
    <w:rsid w:val="00EE5794"/>
    <w:rsid w:val="00EE7275"/>
    <w:rsid w:val="00F00F48"/>
    <w:rsid w:val="00F015AB"/>
    <w:rsid w:val="00F052CE"/>
    <w:rsid w:val="00F155B5"/>
    <w:rsid w:val="00F16275"/>
    <w:rsid w:val="00F16F21"/>
    <w:rsid w:val="00F20C4A"/>
    <w:rsid w:val="00F213A8"/>
    <w:rsid w:val="00F223CA"/>
    <w:rsid w:val="00F32187"/>
    <w:rsid w:val="00F326E4"/>
    <w:rsid w:val="00F34B03"/>
    <w:rsid w:val="00F35B05"/>
    <w:rsid w:val="00F4037D"/>
    <w:rsid w:val="00F41E17"/>
    <w:rsid w:val="00F42B24"/>
    <w:rsid w:val="00F43533"/>
    <w:rsid w:val="00F43E02"/>
    <w:rsid w:val="00F4459F"/>
    <w:rsid w:val="00F50DB0"/>
    <w:rsid w:val="00F530FA"/>
    <w:rsid w:val="00F53153"/>
    <w:rsid w:val="00F67CCD"/>
    <w:rsid w:val="00F67ECA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A59AE"/>
    <w:rsid w:val="00FB63DB"/>
    <w:rsid w:val="00FB6456"/>
    <w:rsid w:val="00FC20D5"/>
    <w:rsid w:val="00FC332F"/>
    <w:rsid w:val="00FC6B0E"/>
    <w:rsid w:val="00FD150B"/>
    <w:rsid w:val="00FD1DB8"/>
    <w:rsid w:val="00FD3D94"/>
    <w:rsid w:val="00FD6AC9"/>
    <w:rsid w:val="00FD75CC"/>
    <w:rsid w:val="00FE3394"/>
    <w:rsid w:val="00FE538E"/>
    <w:rsid w:val="00FF3E96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AA21F51"/>
    <w:rsid w:val="2CE827CE"/>
    <w:rsid w:val="2D0622B0"/>
    <w:rsid w:val="2EF70330"/>
    <w:rsid w:val="3058FC04"/>
    <w:rsid w:val="30E98B1A"/>
    <w:rsid w:val="31A09669"/>
    <w:rsid w:val="33CCFFAD"/>
    <w:rsid w:val="341B901A"/>
    <w:rsid w:val="34CAE5B5"/>
    <w:rsid w:val="3549411C"/>
    <w:rsid w:val="35540BE7"/>
    <w:rsid w:val="35AD3FB0"/>
    <w:rsid w:val="36DB80A6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1774433"/>
    <w:rsid w:val="53B88B0A"/>
    <w:rsid w:val="54CD2399"/>
    <w:rsid w:val="54FF8FFE"/>
    <w:rsid w:val="56F740A2"/>
    <w:rsid w:val="573F21AD"/>
    <w:rsid w:val="58B797B5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1DD96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6B58B"/>
  <w15:chartTrackingRefBased/>
  <w15:docId w15:val="{31949240-C07E-498C-8B5B-ADE60D733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cs="Arial" w:eastAsiaTheme="minorEastAsia"/>
      <w:b/>
      <w:bCs/>
      <w:color w:val="FF0000"/>
      <w:sz w:val="28"/>
      <w:szCs w:val="28"/>
    </w:rPr>
  </w:style>
  <w:style w:type="character" w:styleId="TitreCar" w:customStyle="1">
    <w:name w:val="Titre Car"/>
    <w:basedOn w:val="Policepardfaut"/>
    <w:link w:val="Titre"/>
    <w:uiPriority w:val="10"/>
    <w:rsid w:val="001B657E"/>
    <w:rPr>
      <w:rFonts w:ascii="Arial" w:hAnsi="Arial" w:cs="Arial" w:eastAsiaTheme="minorEastAsia"/>
      <w:b/>
      <w:bCs/>
      <w:color w:val="FF0000"/>
      <w:sz w:val="28"/>
      <w:szCs w:val="28"/>
    </w:rPr>
  </w:style>
  <w:style w:type="character" w:styleId="Titre2Car" w:customStyle="1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styleId="Titre1Car" w:customStyle="1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styleId="Default" w:customStyle="1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EastAs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hAnsi="Arial" w:eastAsia="SimSun" w:cs="Times New Roman"/>
      <w:noProof/>
      <w:szCs w:val="24"/>
    </w:rPr>
  </w:style>
  <w:style w:type="character" w:styleId="ParagraphedelisteCar" w:customStyle="1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hAnsi="Arial" w:eastAsia="SimSun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hAnsi="Arial" w:eastAsia="SimSun" w:cs="Times New Roman"/>
      <w:noProof/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FD6AC9"/>
    <w:rPr>
      <w:rFonts w:ascii="Arial" w:hAnsi="Arial" w:eastAsia="SimSun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hAnsiTheme="minorHAnsi" w:eastAsiaTheme="minorHAnsi" w:cstheme="minorBidi"/>
      <w:b/>
      <w:bCs/>
      <w:noProof w:val="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326D9"/>
    <w:rPr>
      <w:rFonts w:ascii="Arial" w:hAnsi="Arial" w:eastAsia="SimSun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Policepardfaut"/>
    <w:rsid w:val="00F4459F"/>
  </w:style>
  <w:style w:type="character" w:styleId="eop" w:customStyle="1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listing" w:customStyle="1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hAnsi="Akzidenz-Grotesk Std Regular" w:eastAsia="Times New Roman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4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redcross.org/get-help/prepare-for-emergencies/types-of-emergencies/wildfire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roixrouge.ca/nos-champs-d-action/urgences-et-catastrophes-au-canada/types-d-urgence/feux-de-foret/feux-de-foret-informations-et-faits?lang=fr-CA&amp;_ga=2.151921529.1920570899.1717097518-188651915.1709665987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ED740-49A1-413C-8AC4-36B0B792CA19}"/>
</file>

<file path=customXml/itemProps4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www.w3.org/XML/1998/namespace"/>
    <ds:schemaRef ds:uri="http://schemas.microsoft.com/office/2006/documentManagement/types"/>
    <ds:schemaRef ds:uri="a6bb5b03-73c0-4fd8-91ab-e0fa8b321192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224511-22fe-430e-9ba3-f6c24b2545b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121</cp:revision>
  <dcterms:created xsi:type="dcterms:W3CDTF">2024-05-17T06:33:00Z</dcterms:created>
  <dcterms:modified xsi:type="dcterms:W3CDTF">2024-06-06T17:58:22Z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30758b91d2fddfdf31549afe2625581111b1f308fff83bf960b6fc333105b1ba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