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3A4D" w14:textId="77777777" w:rsidR="00F23CA6" w:rsidRPr="004F7AC9" w:rsidRDefault="00F23CA6" w:rsidP="009B0EF3">
      <w:pPr>
        <w:pStyle w:val="Sansinterligne"/>
        <w:rPr>
          <w:rFonts w:ascii="Neue Haas Unica" w:eastAsia="Calibri" w:hAnsi="Neue Haas Unica" w:cs="Times New Roman"/>
          <w:i/>
          <w:sz w:val="20"/>
          <w:szCs w:val="20"/>
          <w:lang w:val="fr-CA"/>
        </w:rPr>
      </w:pPr>
    </w:p>
    <w:p w14:paraId="20CB7F18" w14:textId="7EAB1E04" w:rsidR="001B657E" w:rsidRPr="004F7AC9" w:rsidRDefault="003F7667" w:rsidP="00692BA7">
      <w:pPr>
        <w:pStyle w:val="Sansinterligne"/>
        <w:rPr>
          <w:rFonts w:ascii="Neue Haas Unica" w:hAnsi="Neue Haas Unica"/>
          <w:i/>
          <w:sz w:val="20"/>
          <w:lang w:val="fr-CA"/>
        </w:rPr>
      </w:pPr>
      <w:bookmarkStart w:id="0" w:name="lt_pId008"/>
      <w:r w:rsidRPr="004F7AC9">
        <w:rPr>
          <w:rFonts w:ascii="Neue Haas Unica" w:hAnsi="Neue Haas Unica"/>
          <w:i/>
          <w:sz w:val="20"/>
          <w:lang w:val="fr-CA"/>
        </w:rPr>
        <w:t xml:space="preserve">La violence en milieu de travail peut </w:t>
      </w:r>
      <w:r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cibler une ou plusieurs</w:t>
      </w:r>
      <w:r w:rsidRPr="004F7AC9">
        <w:rPr>
          <w:rFonts w:ascii="Neue Haas Unica" w:hAnsi="Neue Haas Unica"/>
          <w:i/>
          <w:sz w:val="20"/>
          <w:lang w:val="fr-CA"/>
        </w:rPr>
        <w:t xml:space="preserve"> pers</w:t>
      </w:r>
      <w:r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onnes</w:t>
      </w:r>
      <w:r w:rsidR="00B362F9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ou</w:t>
      </w:r>
      <w:r w:rsidR="00FE0011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encore</w:t>
      </w:r>
      <w:r w:rsidR="00B362F9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="00247157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cibler</w:t>
      </w:r>
      <w:r w:rsidR="00C16646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Pr="004F7AC9">
        <w:rPr>
          <w:rFonts w:ascii="Neue Haas Unica" w:hAnsi="Neue Haas Unica"/>
          <w:i/>
          <w:sz w:val="20"/>
          <w:lang w:val="fr-CA"/>
        </w:rPr>
        <w:t>l</w:t>
      </w:r>
      <w:r w:rsidR="00013E16" w:rsidRPr="004F7AC9">
        <w:rPr>
          <w:rFonts w:ascii="Neue Haas Unica" w:hAnsi="Neue Haas Unica"/>
          <w:i/>
          <w:sz w:val="20"/>
          <w:lang w:val="fr-CA"/>
        </w:rPr>
        <w:t>’</w:t>
      </w:r>
      <w:r w:rsidRPr="004F7AC9">
        <w:rPr>
          <w:rFonts w:ascii="Neue Haas Unica" w:hAnsi="Neue Haas Unica"/>
          <w:i/>
          <w:sz w:val="20"/>
          <w:lang w:val="fr-CA"/>
        </w:rPr>
        <w:t>organisation.</w:t>
      </w:r>
      <w:bookmarkEnd w:id="0"/>
      <w:r w:rsidR="00013E16" w:rsidRPr="004F7AC9">
        <w:rPr>
          <w:rFonts w:ascii="Neue Haas Unica" w:hAnsi="Neue Haas Unica"/>
          <w:i/>
          <w:sz w:val="20"/>
          <w:lang w:val="fr-CA"/>
        </w:rPr>
        <w:t xml:space="preserve"> </w:t>
      </w:r>
      <w:bookmarkStart w:id="1" w:name="lt_pId009"/>
      <w:r w:rsidR="0012695A" w:rsidRPr="004F7AC9">
        <w:rPr>
          <w:rFonts w:ascii="Neue Haas Unica" w:hAnsi="Neue Haas Unica"/>
          <w:i/>
          <w:sz w:val="20"/>
          <w:lang w:val="fr-CA"/>
        </w:rPr>
        <w:t xml:space="preserve">Dans un cas comme dans l’autre, l’organisation doit faire comprendre que toute menace </w:t>
      </w:r>
      <w:r w:rsidR="00FE0011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sera</w:t>
      </w:r>
      <w:r w:rsidR="0012695A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="0012695A" w:rsidRPr="004F7AC9">
        <w:rPr>
          <w:rFonts w:ascii="Neue Haas Unica" w:hAnsi="Neue Haas Unica"/>
          <w:i/>
          <w:sz w:val="20"/>
          <w:lang w:val="fr-CA"/>
        </w:rPr>
        <w:t>prise au sérieux et signalée aux services de police.</w:t>
      </w:r>
      <w:bookmarkEnd w:id="1"/>
    </w:p>
    <w:p w14:paraId="39D79230" w14:textId="77777777" w:rsidR="00FA3032" w:rsidRPr="004F7AC9" w:rsidRDefault="00FA3032" w:rsidP="009B0EF3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14:paraId="1E100671" w14:textId="6494A45D" w:rsidR="0023689F" w:rsidRPr="004F7AC9" w:rsidRDefault="000A6C95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2" w:name="lt_pId010"/>
      <w:r w:rsidRPr="004F7AC9">
        <w:rPr>
          <w:rFonts w:ascii="Neue Haas Unica" w:hAnsi="Neue Haas Unica"/>
          <w:b/>
          <w:sz w:val="20"/>
        </w:rPr>
        <w:t>Violence en milieu de travail</w:t>
      </w:r>
      <w:bookmarkEnd w:id="2"/>
    </w:p>
    <w:p w14:paraId="67D3F012" w14:textId="77777777" w:rsidR="0023689F" w:rsidRPr="004F7AC9" w:rsidRDefault="0023689F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8ADC645" w14:textId="3FF4416A" w:rsidR="0023689F" w:rsidRPr="004F7AC9" w:rsidRDefault="00CD3C90" w:rsidP="00692BA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" w:name="lt_pId011"/>
      <w:r w:rsidRPr="004F7AC9">
        <w:rPr>
          <w:rFonts w:ascii="Neue Haas Unica" w:hAnsi="Neue Haas Unica"/>
          <w:sz w:val="20"/>
        </w:rPr>
        <w:t>La violence en milieu de travail peut se manifester de différentes façons</w:t>
      </w:r>
      <w:r w:rsidR="00536235" w:rsidRPr="004F7AC9">
        <w:rPr>
          <w:rFonts w:ascii="Helvetica" w:eastAsia="Calibri" w:hAnsi="Helvetica" w:cs="Times New Roman"/>
          <w:sz w:val="20"/>
          <w:szCs w:val="20"/>
        </w:rPr>
        <w:t> :</w:t>
      </w:r>
      <w:r w:rsidRPr="004F7AC9">
        <w:rPr>
          <w:rFonts w:ascii="Neue Haas Unica" w:hAnsi="Neue Haas Unica"/>
          <w:sz w:val="20"/>
        </w:rPr>
        <w:t xml:space="preserve"> menaces verbales, commentaires inappropriés, violence corporelle, </w:t>
      </w:r>
      <w:r w:rsidRPr="004F7AC9">
        <w:rPr>
          <w:rFonts w:ascii="Neue Haas Unica" w:eastAsia="Calibri" w:hAnsi="Neue Haas Unica" w:cs="Times New Roman"/>
          <w:sz w:val="20"/>
          <w:szCs w:val="20"/>
        </w:rPr>
        <w:t xml:space="preserve">violence </w:t>
      </w:r>
      <w:r w:rsidR="00FE0011" w:rsidRPr="004F7AC9">
        <w:rPr>
          <w:rFonts w:ascii="Neue Haas Unica" w:eastAsia="Calibri" w:hAnsi="Neue Haas Unica" w:cs="Times New Roman"/>
          <w:sz w:val="20"/>
          <w:szCs w:val="20"/>
        </w:rPr>
        <w:t xml:space="preserve">fondée </w:t>
      </w:r>
      <w:r w:rsidRPr="004F7AC9">
        <w:rPr>
          <w:rFonts w:ascii="Neue Haas Unica" w:eastAsia="Calibri" w:hAnsi="Neue Haas Unica" w:cs="Times New Roman"/>
          <w:sz w:val="20"/>
          <w:szCs w:val="20"/>
        </w:rPr>
        <w:t xml:space="preserve">sur le genre, </w:t>
      </w:r>
      <w:r w:rsidRPr="004F7AC9">
        <w:rPr>
          <w:rFonts w:ascii="Neue Haas Unica" w:hAnsi="Neue Haas Unica"/>
          <w:sz w:val="20"/>
        </w:rPr>
        <w:t>discrimination raciale ou religieuse, cyberintimidation, etc.</w:t>
      </w:r>
      <w:bookmarkEnd w:id="3"/>
      <w:r w:rsidR="00013E16" w:rsidRPr="004F7AC9">
        <w:rPr>
          <w:rFonts w:ascii="Neue Haas Unica" w:hAnsi="Neue Haas Unica"/>
          <w:sz w:val="20"/>
        </w:rPr>
        <w:t xml:space="preserve"> </w:t>
      </w:r>
      <w:bookmarkStart w:id="4" w:name="lt_pId012"/>
      <w:r w:rsidR="00386249" w:rsidRPr="004F7AC9">
        <w:rPr>
          <w:rFonts w:ascii="Neue Haas Unica" w:hAnsi="Neue Haas Unica"/>
          <w:sz w:val="20"/>
        </w:rPr>
        <w:t xml:space="preserve">Les </w:t>
      </w:r>
      <w:r w:rsidR="00386249" w:rsidRPr="004F7AC9">
        <w:rPr>
          <w:rFonts w:ascii="Neue Haas Unica" w:eastAsia="Calibri" w:hAnsi="Neue Haas Unica" w:cs="Times New Roman"/>
          <w:sz w:val="20"/>
          <w:szCs w:val="20"/>
        </w:rPr>
        <w:t>membres du personnel</w:t>
      </w:r>
      <w:r w:rsidR="00386249" w:rsidRPr="004F7AC9">
        <w:rPr>
          <w:rFonts w:ascii="Neue Haas Unica" w:hAnsi="Neue Haas Unica"/>
          <w:sz w:val="20"/>
        </w:rPr>
        <w:t xml:space="preserve"> doivent apprendre à reconnaître ces formes de violence et y répondre de manière rapide et appropriée.</w:t>
      </w:r>
      <w:bookmarkEnd w:id="4"/>
    </w:p>
    <w:p w14:paraId="4D9C15D7" w14:textId="77777777" w:rsidR="00102ABC" w:rsidRPr="004F7AC9" w:rsidRDefault="00102ABC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77FEAB99" w14:textId="00569DE8" w:rsidR="0023689F" w:rsidRPr="004F7AC9" w:rsidRDefault="001C283C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5" w:name="lt_pId013"/>
      <w:r w:rsidRPr="004F7AC9">
        <w:rPr>
          <w:rFonts w:ascii="Neue Haas Unica" w:hAnsi="Neue Haas Unica"/>
          <w:b/>
          <w:sz w:val="20"/>
        </w:rPr>
        <w:t>Menaces contre des personnes</w:t>
      </w:r>
      <w:bookmarkEnd w:id="5"/>
    </w:p>
    <w:p w14:paraId="000A0C44" w14:textId="77777777" w:rsidR="0023689F" w:rsidRPr="004F7AC9" w:rsidRDefault="0023689F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1C852D99" w14:textId="23BB1795" w:rsidR="005A1704" w:rsidRPr="004F7AC9" w:rsidRDefault="00D25B9F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6" w:name="lt_pId014"/>
      <w:r w:rsidRPr="004F7AC9">
        <w:rPr>
          <w:rFonts w:ascii="Neue Haas Unica" w:hAnsi="Neue Haas Unica"/>
          <w:sz w:val="20"/>
        </w:rPr>
        <w:t>Lorsque des menaces sont proférées contre des personnes, il faut prendre des notes détaillées et aviser la direction et les ressources humaines.</w:t>
      </w:r>
      <w:bookmarkEnd w:id="6"/>
      <w:r w:rsidR="00013E16" w:rsidRPr="004F7AC9">
        <w:rPr>
          <w:rFonts w:ascii="Neue Haas Unica" w:hAnsi="Neue Haas Unica"/>
          <w:sz w:val="20"/>
        </w:rPr>
        <w:t xml:space="preserve"> </w:t>
      </w:r>
      <w:bookmarkStart w:id="7" w:name="lt_pId015"/>
      <w:r w:rsidR="000C348D" w:rsidRPr="004F7AC9">
        <w:rPr>
          <w:rFonts w:ascii="Neue Haas Unica" w:hAnsi="Neue Haas Unica"/>
          <w:sz w:val="20"/>
        </w:rPr>
        <w:t>Si un membre du personnel est témoin d’un acte de violence ou d’un comportement menaçant ou découvre toute autre preuve d’intimidation, cette personne doit le signaler à la direction même si elle n’est pas directement concernée par la menace.</w:t>
      </w:r>
      <w:bookmarkEnd w:id="7"/>
      <w:r w:rsidR="00013E16" w:rsidRPr="004F7AC9">
        <w:rPr>
          <w:rFonts w:ascii="Neue Haas Unica" w:hAnsi="Neue Haas Unica"/>
          <w:sz w:val="20"/>
        </w:rPr>
        <w:t xml:space="preserve"> </w:t>
      </w:r>
    </w:p>
    <w:p w14:paraId="3C331675" w14:textId="208BD739" w:rsidR="005A1704" w:rsidRPr="004F7AC9" w:rsidRDefault="00227EC0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8" w:name="lt_pId016"/>
      <w:r w:rsidRPr="004F7AC9">
        <w:rPr>
          <w:rFonts w:ascii="Neue Haas Unica" w:hAnsi="Neue Haas Unica"/>
          <w:sz w:val="20"/>
        </w:rPr>
        <w:t xml:space="preserve">Le ton de la menace, son degré de précision et le moment où elle a été proférée doivent faire l’objet d’une enquête afin de </w:t>
      </w:r>
      <w:r w:rsidRPr="004F7AC9">
        <w:rPr>
          <w:rFonts w:ascii="Neue Haas Unica" w:eastAsia="Calibri" w:hAnsi="Neue Haas Unica" w:cs="Times New Roman"/>
          <w:sz w:val="20"/>
          <w:szCs w:val="20"/>
        </w:rPr>
        <w:t>déterminer s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il s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agissait d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un</w:t>
      </w:r>
      <w:r w:rsidRPr="004F7AC9">
        <w:rPr>
          <w:rFonts w:ascii="Neue Haas Unica" w:hAnsi="Neue Haas Unica"/>
          <w:sz w:val="20"/>
        </w:rPr>
        <w:t xml:space="preserve"> commentaire mal interprété </w:t>
      </w:r>
      <w:r w:rsidRPr="004F7AC9">
        <w:rPr>
          <w:rFonts w:ascii="Neue Haas Unica" w:eastAsia="Calibri" w:hAnsi="Neue Haas Unica" w:cs="Times New Roman"/>
          <w:sz w:val="20"/>
          <w:szCs w:val="20"/>
        </w:rPr>
        <w:t>ou d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une</w:t>
      </w:r>
      <w:r w:rsidRPr="004F7AC9">
        <w:rPr>
          <w:rFonts w:ascii="Neue Haas Unica" w:hAnsi="Neue Haas Unica"/>
          <w:sz w:val="20"/>
        </w:rPr>
        <w:t xml:space="preserve"> véritable promesse de violence.</w:t>
      </w:r>
      <w:bookmarkEnd w:id="8"/>
      <w:r w:rsidR="00013E16" w:rsidRPr="004F7AC9">
        <w:rPr>
          <w:rFonts w:ascii="Neue Haas Unica" w:hAnsi="Neue Haas Unica"/>
          <w:sz w:val="20"/>
        </w:rPr>
        <w:t xml:space="preserve"> </w:t>
      </w:r>
      <w:bookmarkStart w:id="9" w:name="lt_pId017"/>
      <w:r w:rsidR="00254E4B" w:rsidRPr="004F7AC9">
        <w:rPr>
          <w:rFonts w:ascii="Neue Haas Unica" w:hAnsi="Neue Haas Unica"/>
          <w:sz w:val="20"/>
        </w:rPr>
        <w:t xml:space="preserve">Si la menace est répétée lors de l’enquête, elle doit être prise au sérieux et signalée immédiatement </w:t>
      </w:r>
      <w:r w:rsidR="00254E4B" w:rsidRPr="004F7AC9">
        <w:rPr>
          <w:rFonts w:ascii="Neue Haas Unica" w:eastAsia="Calibri" w:hAnsi="Neue Haas Unica" w:cs="Times New Roman"/>
          <w:sz w:val="20"/>
          <w:szCs w:val="20"/>
        </w:rPr>
        <w:t xml:space="preserve">à la haute direction et </w:t>
      </w:r>
      <w:r w:rsidR="00254E4B" w:rsidRPr="004F7AC9">
        <w:rPr>
          <w:rFonts w:ascii="Neue Haas Unica" w:hAnsi="Neue Haas Unica"/>
          <w:sz w:val="20"/>
        </w:rPr>
        <w:t>aux autorités policières.</w:t>
      </w:r>
      <w:bookmarkEnd w:id="9"/>
    </w:p>
    <w:p w14:paraId="0EF15FBF" w14:textId="411C4A2B" w:rsidR="005A1704" w:rsidRPr="004F7AC9" w:rsidRDefault="003F743C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0" w:name="lt_pId018"/>
      <w:r w:rsidRPr="004F7AC9">
        <w:rPr>
          <w:rFonts w:ascii="Neue Haas Unica" w:hAnsi="Neue Haas Unica"/>
          <w:sz w:val="20"/>
        </w:rPr>
        <w:t xml:space="preserve">Les personnes qui craignent pour leur sécurité doivent être </w:t>
      </w:r>
      <w:r w:rsidR="00026CBA" w:rsidRPr="004F7AC9">
        <w:rPr>
          <w:rFonts w:ascii="Neue Haas Unica" w:eastAsia="Calibri" w:hAnsi="Neue Haas Unica" w:cs="Times New Roman"/>
          <w:sz w:val="20"/>
          <w:szCs w:val="20"/>
        </w:rPr>
        <w:t>invitées</w:t>
      </w:r>
      <w:r w:rsidRPr="004F7AC9">
        <w:rPr>
          <w:rFonts w:ascii="Neue Haas Unica" w:hAnsi="Neue Haas Unica"/>
          <w:sz w:val="20"/>
        </w:rPr>
        <w:t xml:space="preserve"> à exprimer leurs préoccupations à la direction, qui </w:t>
      </w:r>
      <w:r w:rsidR="00026CBA" w:rsidRPr="004F7AC9">
        <w:rPr>
          <w:rFonts w:ascii="Neue Haas Unica" w:eastAsia="Calibri" w:hAnsi="Neue Haas Unica" w:cs="Times New Roman"/>
          <w:sz w:val="20"/>
          <w:szCs w:val="20"/>
        </w:rPr>
        <w:t>doit</w:t>
      </w:r>
      <w:r w:rsidRPr="004F7AC9">
        <w:rPr>
          <w:rFonts w:ascii="Neue Haas Unica" w:hAnsi="Neue Haas Unica"/>
          <w:sz w:val="20"/>
        </w:rPr>
        <w:t xml:space="preserve"> les documenter et ouvrir une enquête.</w:t>
      </w:r>
      <w:bookmarkEnd w:id="10"/>
      <w:r w:rsidR="00013E16" w:rsidRPr="004F7AC9">
        <w:rPr>
          <w:rFonts w:ascii="Neue Haas Unica" w:hAnsi="Neue Haas Unica"/>
          <w:sz w:val="20"/>
        </w:rPr>
        <w:t xml:space="preserve"> </w:t>
      </w:r>
      <w:bookmarkStart w:id="11" w:name="lt_pId019"/>
      <w:r w:rsidR="003D286B" w:rsidRPr="004F7AC9">
        <w:rPr>
          <w:rFonts w:ascii="Neue Haas Unica" w:hAnsi="Neue Haas Unica"/>
          <w:sz w:val="20"/>
        </w:rPr>
        <w:t>Si la menace semble crédible, la personne pourrait se voir accorder une attention ou un traitement particulier</w:t>
      </w:r>
      <w:r w:rsidR="003D286B" w:rsidRPr="004F7AC9">
        <w:rPr>
          <w:rFonts w:ascii="Neue Haas Unica" w:eastAsia="Calibri" w:hAnsi="Neue Haas Unica" w:cs="Times New Roman"/>
          <w:sz w:val="20"/>
          <w:szCs w:val="20"/>
        </w:rPr>
        <w:t>, par</w:t>
      </w:r>
      <w:r w:rsidR="003D286B" w:rsidRPr="004F7AC9">
        <w:rPr>
          <w:rFonts w:ascii="Neue Haas Unica" w:hAnsi="Neue Haas Unica"/>
          <w:sz w:val="20"/>
        </w:rPr>
        <w:t xml:space="preserve"> exemple</w:t>
      </w:r>
      <w:r w:rsidR="003D286B" w:rsidRPr="004F7AC9">
        <w:rPr>
          <w:rFonts w:ascii="Neue Haas Unica" w:eastAsia="Calibri" w:hAnsi="Neue Haas Unica" w:cs="Times New Roman"/>
          <w:sz w:val="20"/>
          <w:szCs w:val="20"/>
        </w:rPr>
        <w:t xml:space="preserve"> en</w:t>
      </w:r>
      <w:r w:rsidR="003D286B" w:rsidRPr="004F7AC9">
        <w:rPr>
          <w:rFonts w:ascii="Neue Haas Unica" w:hAnsi="Neue Haas Unica"/>
          <w:sz w:val="20"/>
        </w:rPr>
        <w:t xml:space="preserve"> se </w:t>
      </w:r>
      <w:r w:rsidR="003D286B" w:rsidRPr="004F7AC9">
        <w:rPr>
          <w:rFonts w:ascii="Neue Haas Unica" w:eastAsia="Calibri" w:hAnsi="Neue Haas Unica" w:cs="Times New Roman"/>
          <w:sz w:val="20"/>
          <w:szCs w:val="20"/>
        </w:rPr>
        <w:t>faisant escorter lors de</w:t>
      </w:r>
      <w:r w:rsidR="003D286B" w:rsidRPr="004F7AC9">
        <w:rPr>
          <w:rFonts w:ascii="Neue Haas Unica" w:hAnsi="Neue Haas Unica"/>
          <w:sz w:val="20"/>
        </w:rPr>
        <w:t xml:space="preserve"> ses déplacements à </w:t>
      </w:r>
      <w:r w:rsidR="005D6903" w:rsidRPr="004F7AC9">
        <w:rPr>
          <w:rFonts w:ascii="Neue Haas Unica" w:eastAsia="Calibri" w:hAnsi="Neue Haas Unica" w:cs="Times New Roman"/>
          <w:sz w:val="20"/>
          <w:szCs w:val="20"/>
        </w:rPr>
        <w:t>l’établis</w:t>
      </w:r>
      <w:r w:rsidR="003122DD" w:rsidRPr="004F7AC9">
        <w:rPr>
          <w:rFonts w:ascii="Neue Haas Unica" w:eastAsia="Calibri" w:hAnsi="Neue Haas Unica" w:cs="Times New Roman"/>
          <w:sz w:val="20"/>
          <w:szCs w:val="20"/>
        </w:rPr>
        <w:t>s</w:t>
      </w:r>
      <w:r w:rsidR="005D6903" w:rsidRPr="004F7AC9">
        <w:rPr>
          <w:rFonts w:ascii="Neue Haas Unica" w:eastAsia="Calibri" w:hAnsi="Neue Haas Unica" w:cs="Times New Roman"/>
          <w:sz w:val="20"/>
          <w:szCs w:val="20"/>
        </w:rPr>
        <w:t>ement</w:t>
      </w:r>
      <w:r w:rsidR="003D286B" w:rsidRPr="004F7AC9">
        <w:rPr>
          <w:rFonts w:ascii="Neue Haas Unica" w:hAnsi="Neue Haas Unica"/>
          <w:sz w:val="20"/>
        </w:rPr>
        <w:t>.</w:t>
      </w:r>
      <w:bookmarkEnd w:id="11"/>
      <w:r w:rsidR="00013E16" w:rsidRPr="004F7AC9">
        <w:rPr>
          <w:rFonts w:ascii="Neue Haas Unica" w:hAnsi="Neue Haas Unica"/>
          <w:sz w:val="20"/>
        </w:rPr>
        <w:t xml:space="preserve"> </w:t>
      </w:r>
      <w:bookmarkStart w:id="12" w:name="lt_pId020"/>
      <w:r w:rsidR="009A192F" w:rsidRPr="004F7AC9">
        <w:rPr>
          <w:rFonts w:ascii="Neue Haas Unica" w:hAnsi="Neue Haas Unica"/>
          <w:sz w:val="20"/>
        </w:rPr>
        <w:t>Demandez conseil auprès des forces de l’ordre avant de mettre en place des politiques de protection</w:t>
      </w:r>
      <w:r w:rsidR="009A192F" w:rsidRPr="004F7AC9">
        <w:rPr>
          <w:rFonts w:ascii="Neue Haas Unica" w:eastAsia="Calibri" w:hAnsi="Neue Haas Unica" w:cs="Times New Roman"/>
          <w:sz w:val="20"/>
          <w:szCs w:val="20"/>
        </w:rPr>
        <w:t>.</w:t>
      </w:r>
      <w:bookmarkEnd w:id="12"/>
      <w:r w:rsidR="00013E16" w:rsidRPr="004F7AC9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1"/>
      <w:r w:rsidR="003C72B3" w:rsidRPr="004F7AC9">
        <w:rPr>
          <w:rFonts w:ascii="Neue Haas Unica" w:eastAsia="Calibri" w:hAnsi="Neue Haas Unica" w:cs="Times New Roman"/>
          <w:sz w:val="20"/>
          <w:szCs w:val="20"/>
        </w:rPr>
        <w:t>Ne</w:t>
      </w:r>
      <w:r w:rsidR="003C72B3" w:rsidRPr="004F7AC9">
        <w:rPr>
          <w:rFonts w:ascii="Neue Haas Unica" w:hAnsi="Neue Haas Unica"/>
          <w:sz w:val="20"/>
        </w:rPr>
        <w:t xml:space="preserve"> portez pas d’accusations sans preuve et sans avoir obtenu un avis juridique au préalable.</w:t>
      </w:r>
      <w:bookmarkEnd w:id="13"/>
    </w:p>
    <w:p w14:paraId="5CF2E2AC" w14:textId="77777777" w:rsidR="00567311" w:rsidRPr="004F7AC9" w:rsidRDefault="00567311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</w:p>
    <w:p w14:paraId="0E225F72" w14:textId="422CADE7" w:rsidR="00BE3616" w:rsidRPr="004F7AC9" w:rsidRDefault="006A6C0B" w:rsidP="005D6903">
      <w:pPr>
        <w:widowControl w:val="0"/>
        <w:autoSpaceDE w:val="0"/>
        <w:autoSpaceDN w:val="0"/>
        <w:adjustRightInd w:val="0"/>
        <w:spacing w:after="200" w:line="276" w:lineRule="auto"/>
        <w:rPr>
          <w:rStyle w:val="TitreCar"/>
          <w:rFonts w:ascii="Neue Haas Unica" w:eastAsiaTheme="minorHAnsi" w:hAnsi="Neue Haas Unica" w:cstheme="minorBidi"/>
          <w:b w:val="0"/>
          <w:bCs w:val="0"/>
          <w:color w:val="auto"/>
          <w:sz w:val="20"/>
          <w:szCs w:val="22"/>
        </w:rPr>
      </w:pPr>
      <w:bookmarkStart w:id="14" w:name="lt_pId022"/>
      <w:bookmarkStart w:id="15" w:name="lt_pId023"/>
      <w:r w:rsidRPr="004F7AC9">
        <w:rPr>
          <w:rFonts w:ascii="Neue Haas Unica" w:hAnsi="Neue Haas Unica"/>
          <w:sz w:val="20"/>
        </w:rPr>
        <w:t>Si vous savez qui a proféré les menaces, vous devez en informer les forces de l’ordre et leur demander des conseils sur la marche à suivre.</w:t>
      </w:r>
      <w:bookmarkEnd w:id="14"/>
      <w:bookmarkEnd w:id="15"/>
      <w:r w:rsidR="00013E16" w:rsidRPr="004F7AC9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sectPr w:rsidR="00BE3616" w:rsidRPr="004F7AC9" w:rsidSect="00692BA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7AC5" w14:textId="77777777" w:rsidR="00692BA7" w:rsidRPr="005D6903" w:rsidRDefault="00692BA7">
      <w:pPr>
        <w:spacing w:after="0" w:line="240" w:lineRule="auto"/>
      </w:pPr>
      <w:r w:rsidRPr="005D6903">
        <w:separator/>
      </w:r>
    </w:p>
  </w:endnote>
  <w:endnote w:type="continuationSeparator" w:id="0">
    <w:p w14:paraId="4ED1B677" w14:textId="77777777" w:rsidR="00692BA7" w:rsidRPr="005D6903" w:rsidRDefault="00692BA7">
      <w:pPr>
        <w:spacing w:after="0" w:line="240" w:lineRule="auto"/>
      </w:pPr>
      <w:r w:rsidRPr="005D6903">
        <w:continuationSeparator/>
      </w:r>
    </w:p>
  </w:endnote>
  <w:endnote w:type="continuationNotice" w:id="1">
    <w:p w14:paraId="401249F0" w14:textId="77777777" w:rsidR="00692BA7" w:rsidRPr="005D6903" w:rsidRDefault="00692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F87" w14:textId="77777777" w:rsidR="004F7AC9" w:rsidRPr="005D6903" w:rsidRDefault="004F7AC9" w:rsidP="004F7AC9">
    <w:pPr>
      <w:pStyle w:val="Pieddepage"/>
      <w:rPr>
        <w:rFonts w:ascii="Arial" w:hAnsi="Arial"/>
        <w:color w:val="808080"/>
        <w:sz w:val="16"/>
        <w:shd w:val="clear" w:color="auto" w:fill="FFFFFF"/>
      </w:rPr>
    </w:pPr>
    <w:r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CC311C7" wp14:editId="728DE9EA">
          <wp:extent cx="1956965" cy="724076"/>
          <wp:effectExtent l="0" t="0" r="5715" b="0"/>
          <wp:docPr id="17354577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6903">
      <w:ptab w:relativeTo="margin" w:alignment="center" w:leader="none"/>
    </w:r>
    <w:r w:rsidRPr="005D6903">
      <w:ptab w:relativeTo="margin" w:alignment="right" w:leader="none"/>
    </w:r>
    <w:r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953A20E" wp14:editId="287CCA3B">
          <wp:extent cx="1918616" cy="796992"/>
          <wp:effectExtent l="0" t="0" r="0" b="0"/>
          <wp:docPr id="187622418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2C183" w14:textId="77777777" w:rsidR="004F7AC9" w:rsidRPr="005D6903" w:rsidRDefault="004F7AC9" w:rsidP="004F7AC9">
    <w:pPr>
      <w:pStyle w:val="Sansinterligne"/>
      <w:rPr>
        <w:sz w:val="16"/>
        <w:shd w:val="clear" w:color="auto" w:fill="FFFFFF"/>
        <w:lang w:val="fr-CA"/>
      </w:rPr>
    </w:pPr>
  </w:p>
  <w:p w14:paraId="2CB6A5C5" w14:textId="77777777" w:rsidR="004F7AC9" w:rsidRPr="005D6903" w:rsidRDefault="004F7AC9" w:rsidP="004F7AC9">
    <w:pPr>
      <w:pStyle w:val="Sansinterligne"/>
      <w:rPr>
        <w:sz w:val="16"/>
        <w:lang w:val="fr-CA"/>
      </w:rPr>
    </w:pPr>
    <w:r w:rsidRPr="005D690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0F066944" w14:textId="5666F66D" w:rsidR="004F7AC9" w:rsidRDefault="004F7AC9">
    <w:pPr>
      <w:pStyle w:val="Pieddepage"/>
    </w:pPr>
    <w:r w:rsidRPr="005D690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86B5" w14:textId="09FB8F58" w:rsidR="00D953C5" w:rsidRPr="005D6903" w:rsidRDefault="0063431C">
    <w:pPr>
      <w:pStyle w:val="Pieddepage"/>
      <w:rPr>
        <w:rFonts w:ascii="Arial" w:hAnsi="Arial"/>
        <w:color w:val="808080"/>
        <w:sz w:val="16"/>
        <w:shd w:val="clear" w:color="auto" w:fill="FFFFFF"/>
      </w:rPr>
    </w:pPr>
    <w:r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09A0F97" wp14:editId="5154E441">
          <wp:extent cx="1956965" cy="724076"/>
          <wp:effectExtent l="0" t="0" r="5715" b="0"/>
          <wp:docPr id="182423075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E16" w:rsidRPr="005D6903">
      <w:ptab w:relativeTo="margin" w:alignment="center" w:leader="none"/>
    </w:r>
    <w:r w:rsidR="00013E16" w:rsidRPr="005D6903">
      <w:ptab w:relativeTo="margin" w:alignment="right" w:leader="none"/>
    </w:r>
    <w:r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0257968" wp14:editId="68AF7687">
          <wp:extent cx="1918616" cy="796992"/>
          <wp:effectExtent l="0" t="0" r="0" b="0"/>
          <wp:docPr id="128728450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7A9B1" w14:textId="77777777" w:rsidR="00B46374" w:rsidRPr="005D6903" w:rsidRDefault="00B46374" w:rsidP="00B46374">
    <w:pPr>
      <w:pStyle w:val="Sansinterligne"/>
      <w:rPr>
        <w:sz w:val="16"/>
        <w:shd w:val="clear" w:color="auto" w:fill="FFFFFF"/>
        <w:lang w:val="fr-CA"/>
      </w:rPr>
    </w:pPr>
  </w:p>
  <w:p w14:paraId="7025C044" w14:textId="7D62CFCF" w:rsidR="00B46374" w:rsidRPr="005D6903" w:rsidRDefault="004670E0" w:rsidP="00B46374">
    <w:pPr>
      <w:pStyle w:val="Sansinterligne"/>
      <w:rPr>
        <w:sz w:val="16"/>
        <w:lang w:val="fr-CA"/>
      </w:rPr>
    </w:pPr>
    <w:bookmarkStart w:id="19" w:name="lt_pId003"/>
    <w:r w:rsidRPr="005D690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9"/>
  </w:p>
  <w:p w14:paraId="10030753" w14:textId="0348BD0B" w:rsidR="00B46374" w:rsidRPr="005D6903" w:rsidRDefault="00013E16" w:rsidP="00692BA7">
    <w:pPr>
      <w:pStyle w:val="Pieddepage"/>
    </w:pPr>
    <w:r w:rsidRPr="005D6903">
      <w:rPr>
        <w:rFonts w:ascii="Arial" w:hAnsi="Arial"/>
        <w:sz w:val="16"/>
      </w:rPr>
      <w:br/>
    </w:r>
    <w:bookmarkStart w:id="20" w:name="lt_pId004"/>
    <w:r w:rsidR="008A1C1A" w:rsidRPr="005D6903">
      <w:rPr>
        <w:rFonts w:ascii="Arial" w:hAnsi="Arial"/>
        <w:sz w:val="16"/>
      </w:rPr>
      <w:t>Contenu gracieusement offert par la Croix-Rouge américaine et la Société canadienne de la Croix-Rouge.</w:t>
    </w:r>
    <w:bookmarkEnd w:id="20"/>
    <w:r w:rsidRPr="005D6903">
      <w:rPr>
        <w:rFonts w:ascii="Arial" w:hAnsi="Arial"/>
        <w:sz w:val="16"/>
      </w:rPr>
      <w:t xml:space="preserve"> </w:t>
    </w:r>
    <w:bookmarkStart w:id="21" w:name="lt_pId005"/>
    <w:r w:rsidR="00480B1A" w:rsidRPr="005D6903">
      <w:rPr>
        <w:rFonts w:ascii="Arial" w:hAnsi="Arial"/>
        <w:sz w:val="16"/>
      </w:rPr>
      <w:t>© 2023 Croix-Rouge américaine et Société canadienne de la Croix-Rouge.</w:t>
    </w:r>
    <w:bookmarkEnd w:id="21"/>
    <w:r w:rsidRPr="005D6903">
      <w:rPr>
        <w:rFonts w:ascii="Arial" w:hAnsi="Arial"/>
        <w:sz w:val="16"/>
      </w:rPr>
      <w:t xml:space="preserve"> </w:t>
    </w:r>
    <w:bookmarkStart w:id="22" w:name="lt_pId006"/>
    <w:r w:rsidR="002C71F1" w:rsidRPr="005D6903">
      <w:rPr>
        <w:rFonts w:ascii="Arial" w:hAnsi="Arial"/>
        <w:sz w:val="16"/>
      </w:rPr>
      <w:t>Tous droits réservés.</w:t>
    </w:r>
    <w:bookmarkEnd w:id="22"/>
    <w:r w:rsidRPr="005D6903">
      <w:rPr>
        <w:rFonts w:ascii="Arial" w:hAnsi="Arial"/>
        <w:sz w:val="16"/>
      </w:rPr>
      <w:t xml:space="preserve"> </w:t>
    </w:r>
    <w:bookmarkStart w:id="23" w:name="lt_pId007"/>
    <w:r w:rsidR="00617638" w:rsidRPr="005D6903">
      <w:rPr>
        <w:rFonts w:ascii="Arial" w:hAnsi="Arial"/>
        <w:sz w:val="16"/>
      </w:rPr>
      <w:t>Contenu adapté par _________________________.</w:t>
    </w:r>
    <w:bookmarkEnd w:id="23"/>
    <w:r w:rsidRPr="005D6903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A013" w14:textId="77777777" w:rsidR="00692BA7" w:rsidRPr="005D6903" w:rsidRDefault="00692BA7">
      <w:pPr>
        <w:spacing w:after="0" w:line="240" w:lineRule="auto"/>
      </w:pPr>
      <w:r w:rsidRPr="005D6903">
        <w:separator/>
      </w:r>
    </w:p>
  </w:footnote>
  <w:footnote w:type="continuationSeparator" w:id="0">
    <w:p w14:paraId="19BDDF5C" w14:textId="77777777" w:rsidR="00692BA7" w:rsidRPr="005D6903" w:rsidRDefault="00692BA7">
      <w:pPr>
        <w:spacing w:after="0" w:line="240" w:lineRule="auto"/>
      </w:pPr>
      <w:r w:rsidRPr="005D6903">
        <w:continuationSeparator/>
      </w:r>
    </w:p>
  </w:footnote>
  <w:footnote w:type="continuationNotice" w:id="1">
    <w:p w14:paraId="5615EF49" w14:textId="77777777" w:rsidR="00692BA7" w:rsidRPr="005D6903" w:rsidRDefault="00692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60E6" w14:textId="55448020" w:rsidR="001B657E" w:rsidRPr="005D6903" w:rsidRDefault="0063431C" w:rsidP="005D6903">
    <w:pPr>
      <w:spacing w:after="0"/>
    </w:pPr>
    <w:bookmarkStart w:id="16" w:name="lt_pId000"/>
    <w:r w:rsidRPr="005D6903">
      <w:rPr>
        <w:rFonts w:ascii="Arial" w:hAnsi="Arial"/>
        <w:b/>
        <w:i/>
        <w:sz w:val="20"/>
      </w:rPr>
      <w:t>Document réservé à un</w:t>
    </w:r>
    <w:r w:rsidR="00D93BEC" w:rsidRPr="005D6903">
      <w:rPr>
        <w:rFonts w:ascii="Arial" w:hAnsi="Arial"/>
        <w:b/>
        <w:i/>
        <w:sz w:val="20"/>
      </w:rPr>
      <w:t xml:space="preserve"> usage interne.</w:t>
    </w:r>
    <w:bookmarkEnd w:id="16"/>
    <w:r w:rsidR="00013E16" w:rsidRPr="005D6903">
      <w:rPr>
        <w:rFonts w:ascii="Arial" w:hAnsi="Arial"/>
        <w:b/>
        <w:i/>
        <w:sz w:val="20"/>
      </w:rPr>
      <w:t xml:space="preserve"> </w:t>
    </w:r>
    <w:bookmarkStart w:id="17" w:name="lt_pId001"/>
    <w:r w:rsidR="00163B04" w:rsidRPr="005D6903">
      <w:rPr>
        <w:rFonts w:ascii="Arial" w:hAnsi="Arial"/>
        <w:b/>
        <w:i/>
        <w:sz w:val="20"/>
      </w:rPr>
      <w:t>Ne pas distribuer.</w:t>
    </w:r>
    <w:bookmarkEnd w:id="1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17F" w14:textId="77777777" w:rsidR="00D32DD8" w:rsidRPr="005D6903" w:rsidRDefault="00EE3359" w:rsidP="0023689F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 w:rsidRPr="005D6903">
      <w:rPr>
        <w:noProof/>
      </w:rPr>
      <w:drawing>
        <wp:inline distT="0" distB="0" distL="0" distR="0" wp14:anchorId="2A5C6C6E" wp14:editId="36B882E4">
          <wp:extent cx="3235565" cy="705499"/>
          <wp:effectExtent l="0" t="0" r="3175" b="0"/>
          <wp:docPr id="1948316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49133" w14:textId="64E988AB" w:rsidR="00BE3616" w:rsidRPr="005D6903" w:rsidRDefault="00C428CE" w:rsidP="0023689F">
    <w:pPr>
      <w:spacing w:after="0"/>
      <w:jc w:val="center"/>
      <w:rPr>
        <w:sz w:val="52"/>
      </w:rPr>
    </w:pPr>
    <w:bookmarkStart w:id="18" w:name="lt_pId002"/>
    <w:r w:rsidRPr="005D6903">
      <w:rPr>
        <w:rFonts w:ascii="Arial" w:hAnsi="Arial"/>
        <w:b/>
        <w:sz w:val="52"/>
      </w:rPr>
      <w:t>Guide de gestion des perturbations en milieu de travail</w:t>
    </w:r>
    <w:r w:rsidRPr="005D6903">
      <w:rPr>
        <w:rFonts w:ascii="Arial" w:hAnsi="Arial" w:cs="Arial"/>
        <w:b/>
        <w:sz w:val="52"/>
        <w:szCs w:val="52"/>
      </w:rPr>
      <w:t xml:space="preserve"> causées par des actes de violence</w:t>
    </w:r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D2DE2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A4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2B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0D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2F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A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88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2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6C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22C67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AC64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862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EC3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581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8AFC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226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6C2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40A6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D1F661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E859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9027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DEE9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A20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B07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A2E4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DE4F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3C30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309E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7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7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EC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6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03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6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F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EE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E64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2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00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8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44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A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6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2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84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D47E603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F440DACC" w:tentative="1">
      <w:start w:val="1"/>
      <w:numFmt w:val="lowerLetter"/>
      <w:lvlText w:val="%2."/>
      <w:lvlJc w:val="left"/>
      <w:pPr>
        <w:ind w:left="1440" w:hanging="360"/>
      </w:pPr>
    </w:lvl>
    <w:lvl w:ilvl="2" w:tplc="49CA2BC4" w:tentative="1">
      <w:start w:val="1"/>
      <w:numFmt w:val="lowerRoman"/>
      <w:lvlText w:val="%3."/>
      <w:lvlJc w:val="right"/>
      <w:pPr>
        <w:ind w:left="2160" w:hanging="180"/>
      </w:pPr>
    </w:lvl>
    <w:lvl w:ilvl="3" w:tplc="664272E0" w:tentative="1">
      <w:start w:val="1"/>
      <w:numFmt w:val="decimal"/>
      <w:lvlText w:val="%4."/>
      <w:lvlJc w:val="left"/>
      <w:pPr>
        <w:ind w:left="2880" w:hanging="360"/>
      </w:pPr>
    </w:lvl>
    <w:lvl w:ilvl="4" w:tplc="8158AD78" w:tentative="1">
      <w:start w:val="1"/>
      <w:numFmt w:val="lowerLetter"/>
      <w:lvlText w:val="%5."/>
      <w:lvlJc w:val="left"/>
      <w:pPr>
        <w:ind w:left="3600" w:hanging="360"/>
      </w:pPr>
    </w:lvl>
    <w:lvl w:ilvl="5" w:tplc="6A24744A" w:tentative="1">
      <w:start w:val="1"/>
      <w:numFmt w:val="lowerRoman"/>
      <w:lvlText w:val="%6."/>
      <w:lvlJc w:val="right"/>
      <w:pPr>
        <w:ind w:left="4320" w:hanging="180"/>
      </w:pPr>
    </w:lvl>
    <w:lvl w:ilvl="6" w:tplc="ADDA1232" w:tentative="1">
      <w:start w:val="1"/>
      <w:numFmt w:val="decimal"/>
      <w:lvlText w:val="%7."/>
      <w:lvlJc w:val="left"/>
      <w:pPr>
        <w:ind w:left="5040" w:hanging="360"/>
      </w:pPr>
    </w:lvl>
    <w:lvl w:ilvl="7" w:tplc="7A2E9A34" w:tentative="1">
      <w:start w:val="1"/>
      <w:numFmt w:val="lowerLetter"/>
      <w:lvlText w:val="%8."/>
      <w:lvlJc w:val="left"/>
      <w:pPr>
        <w:ind w:left="5760" w:hanging="360"/>
      </w:pPr>
    </w:lvl>
    <w:lvl w:ilvl="8" w:tplc="44340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F0301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5C70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E650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620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E8D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895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FA6D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4A64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1045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4B740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A4FB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1874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A5E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AC98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901F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44E0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443E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6CD1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F99EC7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1CDF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EE68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247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DE7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B87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3A1F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005D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1A17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2B8E4580">
      <w:start w:val="1"/>
      <w:numFmt w:val="decimal"/>
      <w:lvlText w:val="%1."/>
      <w:lvlJc w:val="left"/>
      <w:pPr>
        <w:ind w:left="720" w:hanging="360"/>
      </w:pPr>
    </w:lvl>
    <w:lvl w:ilvl="1" w:tplc="8AB02482" w:tentative="1">
      <w:start w:val="1"/>
      <w:numFmt w:val="lowerLetter"/>
      <w:lvlText w:val="%2."/>
      <w:lvlJc w:val="left"/>
      <w:pPr>
        <w:ind w:left="1440" w:hanging="360"/>
      </w:pPr>
    </w:lvl>
    <w:lvl w:ilvl="2" w:tplc="FBE63FB6" w:tentative="1">
      <w:start w:val="1"/>
      <w:numFmt w:val="lowerRoman"/>
      <w:lvlText w:val="%3."/>
      <w:lvlJc w:val="right"/>
      <w:pPr>
        <w:ind w:left="2160" w:hanging="180"/>
      </w:pPr>
    </w:lvl>
    <w:lvl w:ilvl="3" w:tplc="B052D138" w:tentative="1">
      <w:start w:val="1"/>
      <w:numFmt w:val="decimal"/>
      <w:lvlText w:val="%4."/>
      <w:lvlJc w:val="left"/>
      <w:pPr>
        <w:ind w:left="2880" w:hanging="360"/>
      </w:pPr>
    </w:lvl>
    <w:lvl w:ilvl="4" w:tplc="F03AAB4E" w:tentative="1">
      <w:start w:val="1"/>
      <w:numFmt w:val="lowerLetter"/>
      <w:lvlText w:val="%5."/>
      <w:lvlJc w:val="left"/>
      <w:pPr>
        <w:ind w:left="3600" w:hanging="360"/>
      </w:pPr>
    </w:lvl>
    <w:lvl w:ilvl="5" w:tplc="77128A02" w:tentative="1">
      <w:start w:val="1"/>
      <w:numFmt w:val="lowerRoman"/>
      <w:lvlText w:val="%6."/>
      <w:lvlJc w:val="right"/>
      <w:pPr>
        <w:ind w:left="4320" w:hanging="180"/>
      </w:pPr>
    </w:lvl>
    <w:lvl w:ilvl="6" w:tplc="DB26DA92" w:tentative="1">
      <w:start w:val="1"/>
      <w:numFmt w:val="decimal"/>
      <w:lvlText w:val="%7."/>
      <w:lvlJc w:val="left"/>
      <w:pPr>
        <w:ind w:left="5040" w:hanging="360"/>
      </w:pPr>
    </w:lvl>
    <w:lvl w:ilvl="7" w:tplc="AAFACFF0" w:tentative="1">
      <w:start w:val="1"/>
      <w:numFmt w:val="lowerLetter"/>
      <w:lvlText w:val="%8."/>
      <w:lvlJc w:val="left"/>
      <w:pPr>
        <w:ind w:left="5760" w:hanging="360"/>
      </w:pPr>
    </w:lvl>
    <w:lvl w:ilvl="8" w:tplc="C35AD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94E4793E">
      <w:start w:val="1"/>
      <w:numFmt w:val="decimal"/>
      <w:lvlText w:val="%1."/>
      <w:lvlJc w:val="left"/>
      <w:pPr>
        <w:ind w:left="720" w:hanging="360"/>
      </w:pPr>
    </w:lvl>
    <w:lvl w:ilvl="1" w:tplc="D5FE1AB8" w:tentative="1">
      <w:start w:val="1"/>
      <w:numFmt w:val="lowerLetter"/>
      <w:lvlText w:val="%2."/>
      <w:lvlJc w:val="left"/>
      <w:pPr>
        <w:ind w:left="1440" w:hanging="360"/>
      </w:pPr>
    </w:lvl>
    <w:lvl w:ilvl="2" w:tplc="609A70B6" w:tentative="1">
      <w:start w:val="1"/>
      <w:numFmt w:val="lowerRoman"/>
      <w:lvlText w:val="%3."/>
      <w:lvlJc w:val="right"/>
      <w:pPr>
        <w:ind w:left="2160" w:hanging="180"/>
      </w:pPr>
    </w:lvl>
    <w:lvl w:ilvl="3" w:tplc="77127DE2" w:tentative="1">
      <w:start w:val="1"/>
      <w:numFmt w:val="decimal"/>
      <w:lvlText w:val="%4."/>
      <w:lvlJc w:val="left"/>
      <w:pPr>
        <w:ind w:left="2880" w:hanging="360"/>
      </w:pPr>
    </w:lvl>
    <w:lvl w:ilvl="4" w:tplc="BC3CC0F2" w:tentative="1">
      <w:start w:val="1"/>
      <w:numFmt w:val="lowerLetter"/>
      <w:lvlText w:val="%5."/>
      <w:lvlJc w:val="left"/>
      <w:pPr>
        <w:ind w:left="3600" w:hanging="360"/>
      </w:pPr>
    </w:lvl>
    <w:lvl w:ilvl="5" w:tplc="B266A72C" w:tentative="1">
      <w:start w:val="1"/>
      <w:numFmt w:val="lowerRoman"/>
      <w:lvlText w:val="%6."/>
      <w:lvlJc w:val="right"/>
      <w:pPr>
        <w:ind w:left="4320" w:hanging="180"/>
      </w:pPr>
    </w:lvl>
    <w:lvl w:ilvl="6" w:tplc="E5BA9292" w:tentative="1">
      <w:start w:val="1"/>
      <w:numFmt w:val="decimal"/>
      <w:lvlText w:val="%7."/>
      <w:lvlJc w:val="left"/>
      <w:pPr>
        <w:ind w:left="5040" w:hanging="360"/>
      </w:pPr>
    </w:lvl>
    <w:lvl w:ilvl="7" w:tplc="917E0B24" w:tentative="1">
      <w:start w:val="1"/>
      <w:numFmt w:val="lowerLetter"/>
      <w:lvlText w:val="%8."/>
      <w:lvlJc w:val="left"/>
      <w:pPr>
        <w:ind w:left="5760" w:hanging="360"/>
      </w:pPr>
    </w:lvl>
    <w:lvl w:ilvl="8" w:tplc="C00AB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FC4E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67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0A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4A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A7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6F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ED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E3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A08A5C8E">
      <w:start w:val="1"/>
      <w:numFmt w:val="decimal"/>
      <w:lvlText w:val="%1."/>
      <w:lvlJc w:val="left"/>
      <w:pPr>
        <w:ind w:left="360" w:hanging="360"/>
      </w:pPr>
    </w:lvl>
    <w:lvl w:ilvl="1" w:tplc="495817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1C37F4" w:tentative="1">
      <w:start w:val="1"/>
      <w:numFmt w:val="lowerRoman"/>
      <w:lvlText w:val="%3."/>
      <w:lvlJc w:val="right"/>
      <w:pPr>
        <w:ind w:left="1800" w:hanging="180"/>
      </w:pPr>
    </w:lvl>
    <w:lvl w:ilvl="3" w:tplc="167854AC" w:tentative="1">
      <w:start w:val="1"/>
      <w:numFmt w:val="decimal"/>
      <w:lvlText w:val="%4."/>
      <w:lvlJc w:val="left"/>
      <w:pPr>
        <w:ind w:left="2520" w:hanging="360"/>
      </w:pPr>
    </w:lvl>
    <w:lvl w:ilvl="4" w:tplc="CC48912E" w:tentative="1">
      <w:start w:val="1"/>
      <w:numFmt w:val="lowerLetter"/>
      <w:lvlText w:val="%5."/>
      <w:lvlJc w:val="left"/>
      <w:pPr>
        <w:ind w:left="3240" w:hanging="360"/>
      </w:pPr>
    </w:lvl>
    <w:lvl w:ilvl="5" w:tplc="230611D0" w:tentative="1">
      <w:start w:val="1"/>
      <w:numFmt w:val="lowerRoman"/>
      <w:lvlText w:val="%6."/>
      <w:lvlJc w:val="right"/>
      <w:pPr>
        <w:ind w:left="3960" w:hanging="180"/>
      </w:pPr>
    </w:lvl>
    <w:lvl w:ilvl="6" w:tplc="A86CDA06" w:tentative="1">
      <w:start w:val="1"/>
      <w:numFmt w:val="decimal"/>
      <w:lvlText w:val="%7."/>
      <w:lvlJc w:val="left"/>
      <w:pPr>
        <w:ind w:left="4680" w:hanging="360"/>
      </w:pPr>
    </w:lvl>
    <w:lvl w:ilvl="7" w:tplc="BC768464" w:tentative="1">
      <w:start w:val="1"/>
      <w:numFmt w:val="lowerLetter"/>
      <w:lvlText w:val="%8."/>
      <w:lvlJc w:val="left"/>
      <w:pPr>
        <w:ind w:left="5400" w:hanging="360"/>
      </w:pPr>
    </w:lvl>
    <w:lvl w:ilvl="8" w:tplc="584836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6908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4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A4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B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C1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A0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C1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B58A05F8">
      <w:start w:val="1"/>
      <w:numFmt w:val="decimal"/>
      <w:lvlText w:val="%1."/>
      <w:lvlJc w:val="left"/>
      <w:pPr>
        <w:ind w:left="720" w:hanging="360"/>
      </w:pPr>
    </w:lvl>
    <w:lvl w:ilvl="1" w:tplc="7126438C" w:tentative="1">
      <w:start w:val="1"/>
      <w:numFmt w:val="lowerLetter"/>
      <w:lvlText w:val="%2."/>
      <w:lvlJc w:val="left"/>
      <w:pPr>
        <w:ind w:left="1440" w:hanging="360"/>
      </w:pPr>
    </w:lvl>
    <w:lvl w:ilvl="2" w:tplc="DC0A2D28" w:tentative="1">
      <w:start w:val="1"/>
      <w:numFmt w:val="lowerRoman"/>
      <w:lvlText w:val="%3."/>
      <w:lvlJc w:val="right"/>
      <w:pPr>
        <w:ind w:left="2160" w:hanging="180"/>
      </w:pPr>
    </w:lvl>
    <w:lvl w:ilvl="3" w:tplc="D5BAF3A0" w:tentative="1">
      <w:start w:val="1"/>
      <w:numFmt w:val="decimal"/>
      <w:lvlText w:val="%4."/>
      <w:lvlJc w:val="left"/>
      <w:pPr>
        <w:ind w:left="2880" w:hanging="360"/>
      </w:pPr>
    </w:lvl>
    <w:lvl w:ilvl="4" w:tplc="EF727BAC" w:tentative="1">
      <w:start w:val="1"/>
      <w:numFmt w:val="lowerLetter"/>
      <w:lvlText w:val="%5."/>
      <w:lvlJc w:val="left"/>
      <w:pPr>
        <w:ind w:left="3600" w:hanging="360"/>
      </w:pPr>
    </w:lvl>
    <w:lvl w:ilvl="5" w:tplc="F0BE6862" w:tentative="1">
      <w:start w:val="1"/>
      <w:numFmt w:val="lowerRoman"/>
      <w:lvlText w:val="%6."/>
      <w:lvlJc w:val="right"/>
      <w:pPr>
        <w:ind w:left="4320" w:hanging="180"/>
      </w:pPr>
    </w:lvl>
    <w:lvl w:ilvl="6" w:tplc="FB8837BA" w:tentative="1">
      <w:start w:val="1"/>
      <w:numFmt w:val="decimal"/>
      <w:lvlText w:val="%7."/>
      <w:lvlJc w:val="left"/>
      <w:pPr>
        <w:ind w:left="5040" w:hanging="360"/>
      </w:pPr>
    </w:lvl>
    <w:lvl w:ilvl="7" w:tplc="6CC647A4" w:tentative="1">
      <w:start w:val="1"/>
      <w:numFmt w:val="lowerLetter"/>
      <w:lvlText w:val="%8."/>
      <w:lvlJc w:val="left"/>
      <w:pPr>
        <w:ind w:left="5760" w:hanging="360"/>
      </w:pPr>
    </w:lvl>
    <w:lvl w:ilvl="8" w:tplc="DB1AF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6A3266B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DAF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E6A6CDC" w:tentative="1">
      <w:start w:val="1"/>
      <w:numFmt w:val="lowerRoman"/>
      <w:lvlText w:val="%3."/>
      <w:lvlJc w:val="right"/>
      <w:pPr>
        <w:ind w:left="2160" w:hanging="180"/>
      </w:pPr>
    </w:lvl>
    <w:lvl w:ilvl="3" w:tplc="A18AD220" w:tentative="1">
      <w:start w:val="1"/>
      <w:numFmt w:val="decimal"/>
      <w:lvlText w:val="%4."/>
      <w:lvlJc w:val="left"/>
      <w:pPr>
        <w:ind w:left="2880" w:hanging="360"/>
      </w:pPr>
    </w:lvl>
    <w:lvl w:ilvl="4" w:tplc="D3EE076A" w:tentative="1">
      <w:start w:val="1"/>
      <w:numFmt w:val="lowerLetter"/>
      <w:lvlText w:val="%5."/>
      <w:lvlJc w:val="left"/>
      <w:pPr>
        <w:ind w:left="3600" w:hanging="360"/>
      </w:pPr>
    </w:lvl>
    <w:lvl w:ilvl="5" w:tplc="AC00FFA2" w:tentative="1">
      <w:start w:val="1"/>
      <w:numFmt w:val="lowerRoman"/>
      <w:lvlText w:val="%6."/>
      <w:lvlJc w:val="right"/>
      <w:pPr>
        <w:ind w:left="4320" w:hanging="180"/>
      </w:pPr>
    </w:lvl>
    <w:lvl w:ilvl="6" w:tplc="81BED00C" w:tentative="1">
      <w:start w:val="1"/>
      <w:numFmt w:val="decimal"/>
      <w:lvlText w:val="%7."/>
      <w:lvlJc w:val="left"/>
      <w:pPr>
        <w:ind w:left="5040" w:hanging="360"/>
      </w:pPr>
    </w:lvl>
    <w:lvl w:ilvl="7" w:tplc="131215F2" w:tentative="1">
      <w:start w:val="1"/>
      <w:numFmt w:val="lowerLetter"/>
      <w:lvlText w:val="%8."/>
      <w:lvlJc w:val="left"/>
      <w:pPr>
        <w:ind w:left="5760" w:hanging="360"/>
      </w:pPr>
    </w:lvl>
    <w:lvl w:ilvl="8" w:tplc="33ACA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4872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C4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83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20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2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A0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8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5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3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094E3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217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28C1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A80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2C17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A604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663B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AA21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3A4F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DD3CF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84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C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CC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AE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6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C1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4A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CA06B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80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E4AA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61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9E1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F20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88C7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2AA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9E7F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4C72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43202" w:tentative="1">
      <w:start w:val="1"/>
      <w:numFmt w:val="lowerLetter"/>
      <w:lvlText w:val="%2."/>
      <w:lvlJc w:val="left"/>
      <w:pPr>
        <w:ind w:left="1440" w:hanging="360"/>
      </w:pPr>
    </w:lvl>
    <w:lvl w:ilvl="2" w:tplc="DB501D14" w:tentative="1">
      <w:start w:val="1"/>
      <w:numFmt w:val="lowerRoman"/>
      <w:lvlText w:val="%3."/>
      <w:lvlJc w:val="right"/>
      <w:pPr>
        <w:ind w:left="2160" w:hanging="180"/>
      </w:pPr>
    </w:lvl>
    <w:lvl w:ilvl="3" w:tplc="EFE257B2" w:tentative="1">
      <w:start w:val="1"/>
      <w:numFmt w:val="decimal"/>
      <w:lvlText w:val="%4."/>
      <w:lvlJc w:val="left"/>
      <w:pPr>
        <w:ind w:left="2880" w:hanging="360"/>
      </w:pPr>
    </w:lvl>
    <w:lvl w:ilvl="4" w:tplc="DBA8405C" w:tentative="1">
      <w:start w:val="1"/>
      <w:numFmt w:val="lowerLetter"/>
      <w:lvlText w:val="%5."/>
      <w:lvlJc w:val="left"/>
      <w:pPr>
        <w:ind w:left="3600" w:hanging="360"/>
      </w:pPr>
    </w:lvl>
    <w:lvl w:ilvl="5" w:tplc="801086F6" w:tentative="1">
      <w:start w:val="1"/>
      <w:numFmt w:val="lowerRoman"/>
      <w:lvlText w:val="%6."/>
      <w:lvlJc w:val="right"/>
      <w:pPr>
        <w:ind w:left="4320" w:hanging="180"/>
      </w:pPr>
    </w:lvl>
    <w:lvl w:ilvl="6" w:tplc="21EE28C0" w:tentative="1">
      <w:start w:val="1"/>
      <w:numFmt w:val="decimal"/>
      <w:lvlText w:val="%7."/>
      <w:lvlJc w:val="left"/>
      <w:pPr>
        <w:ind w:left="5040" w:hanging="360"/>
      </w:pPr>
    </w:lvl>
    <w:lvl w:ilvl="7" w:tplc="9B6CFF68" w:tentative="1">
      <w:start w:val="1"/>
      <w:numFmt w:val="lowerLetter"/>
      <w:lvlText w:val="%8."/>
      <w:lvlJc w:val="left"/>
      <w:pPr>
        <w:ind w:left="5760" w:hanging="360"/>
      </w:pPr>
    </w:lvl>
    <w:lvl w:ilvl="8" w:tplc="E954D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08E46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A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6C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43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E5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C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E3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9BC4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6E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E1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F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D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45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4A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7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5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650A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A4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01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4C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1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E5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42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2228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44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68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F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A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A8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D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0F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C8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6F602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6C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8F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0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EE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4F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61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C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6B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B7BAE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05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8C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B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ED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5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03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EB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B468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29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C2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21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2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2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4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6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E98A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02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CA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8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64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28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6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1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5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FC3AC8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A8572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25CE46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D86EAE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970C19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BC6A3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B464A9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420BA2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5D28B0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BD5CF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CCF32A" w:tentative="1">
      <w:start w:val="1"/>
      <w:numFmt w:val="lowerLetter"/>
      <w:lvlText w:val="%2."/>
      <w:lvlJc w:val="left"/>
      <w:pPr>
        <w:ind w:left="1080" w:hanging="360"/>
      </w:pPr>
    </w:lvl>
    <w:lvl w:ilvl="2" w:tplc="3698E398" w:tentative="1">
      <w:start w:val="1"/>
      <w:numFmt w:val="lowerRoman"/>
      <w:lvlText w:val="%3."/>
      <w:lvlJc w:val="right"/>
      <w:pPr>
        <w:ind w:left="1800" w:hanging="180"/>
      </w:pPr>
    </w:lvl>
    <w:lvl w:ilvl="3" w:tplc="D97AABFE" w:tentative="1">
      <w:start w:val="1"/>
      <w:numFmt w:val="decimal"/>
      <w:lvlText w:val="%4."/>
      <w:lvlJc w:val="left"/>
      <w:pPr>
        <w:ind w:left="2520" w:hanging="360"/>
      </w:pPr>
    </w:lvl>
    <w:lvl w:ilvl="4" w:tplc="B694028E" w:tentative="1">
      <w:start w:val="1"/>
      <w:numFmt w:val="lowerLetter"/>
      <w:lvlText w:val="%5."/>
      <w:lvlJc w:val="left"/>
      <w:pPr>
        <w:ind w:left="3240" w:hanging="360"/>
      </w:pPr>
    </w:lvl>
    <w:lvl w:ilvl="5" w:tplc="6F1E7318" w:tentative="1">
      <w:start w:val="1"/>
      <w:numFmt w:val="lowerRoman"/>
      <w:lvlText w:val="%6."/>
      <w:lvlJc w:val="right"/>
      <w:pPr>
        <w:ind w:left="3960" w:hanging="180"/>
      </w:pPr>
    </w:lvl>
    <w:lvl w:ilvl="6" w:tplc="E3D4D872" w:tentative="1">
      <w:start w:val="1"/>
      <w:numFmt w:val="decimal"/>
      <w:lvlText w:val="%7."/>
      <w:lvlJc w:val="left"/>
      <w:pPr>
        <w:ind w:left="4680" w:hanging="360"/>
      </w:pPr>
    </w:lvl>
    <w:lvl w:ilvl="7" w:tplc="3FFE8772" w:tentative="1">
      <w:start w:val="1"/>
      <w:numFmt w:val="lowerLetter"/>
      <w:lvlText w:val="%8."/>
      <w:lvlJc w:val="left"/>
      <w:pPr>
        <w:ind w:left="5400" w:hanging="360"/>
      </w:pPr>
    </w:lvl>
    <w:lvl w:ilvl="8" w:tplc="B39C02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D65E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3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4C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CA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A4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8B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8B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1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28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CD32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A6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2A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6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6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4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7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60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26340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E0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6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68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25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8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1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C3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244E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C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1665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C278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580B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F0FE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DE39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E4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4A0D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2A7A1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18CFE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82AF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C29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225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AA47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2CC8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BE4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1C2B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1696C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941B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22E1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68D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32E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D86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B8B4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32D4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CCF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3DF8B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A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EE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06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4A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0D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44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3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41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38F69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21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61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AD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F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C9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A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00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20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342C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F855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BA6E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EE7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FEE1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0E4C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C6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01C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F1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71589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E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A3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7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7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0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AB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01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EB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1DC6A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0B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84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C7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C7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A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6F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A3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E16"/>
    <w:rsid w:val="0002052B"/>
    <w:rsid w:val="00026CBA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1D40"/>
    <w:rsid w:val="000A4908"/>
    <w:rsid w:val="000A545C"/>
    <w:rsid w:val="000A64D1"/>
    <w:rsid w:val="000A6C95"/>
    <w:rsid w:val="000B14BA"/>
    <w:rsid w:val="000B4D41"/>
    <w:rsid w:val="000B557F"/>
    <w:rsid w:val="000B6623"/>
    <w:rsid w:val="000C31DB"/>
    <w:rsid w:val="000C33B8"/>
    <w:rsid w:val="000C348D"/>
    <w:rsid w:val="000C3BC0"/>
    <w:rsid w:val="000C5007"/>
    <w:rsid w:val="000C5E3F"/>
    <w:rsid w:val="000D1667"/>
    <w:rsid w:val="000E4CF5"/>
    <w:rsid w:val="000F144F"/>
    <w:rsid w:val="00101557"/>
    <w:rsid w:val="00102ABC"/>
    <w:rsid w:val="00112D8C"/>
    <w:rsid w:val="00114D60"/>
    <w:rsid w:val="00115756"/>
    <w:rsid w:val="00116F10"/>
    <w:rsid w:val="00121111"/>
    <w:rsid w:val="00125CB9"/>
    <w:rsid w:val="00126123"/>
    <w:rsid w:val="0012695A"/>
    <w:rsid w:val="001326D9"/>
    <w:rsid w:val="00135C9B"/>
    <w:rsid w:val="001509EA"/>
    <w:rsid w:val="00151FD3"/>
    <w:rsid w:val="001541A6"/>
    <w:rsid w:val="001626D5"/>
    <w:rsid w:val="00163B04"/>
    <w:rsid w:val="00165448"/>
    <w:rsid w:val="0017573F"/>
    <w:rsid w:val="00176F27"/>
    <w:rsid w:val="00196F43"/>
    <w:rsid w:val="001A4709"/>
    <w:rsid w:val="001B2695"/>
    <w:rsid w:val="001B4E72"/>
    <w:rsid w:val="001B657E"/>
    <w:rsid w:val="001C283C"/>
    <w:rsid w:val="001C3B4F"/>
    <w:rsid w:val="001C70AC"/>
    <w:rsid w:val="001E181A"/>
    <w:rsid w:val="001E277D"/>
    <w:rsid w:val="001E7AF4"/>
    <w:rsid w:val="001F2397"/>
    <w:rsid w:val="001F3F86"/>
    <w:rsid w:val="001F5936"/>
    <w:rsid w:val="00205ED9"/>
    <w:rsid w:val="00207895"/>
    <w:rsid w:val="002123FC"/>
    <w:rsid w:val="0021337A"/>
    <w:rsid w:val="00214A93"/>
    <w:rsid w:val="0021563C"/>
    <w:rsid w:val="00216C0E"/>
    <w:rsid w:val="00223CC3"/>
    <w:rsid w:val="00227E1A"/>
    <w:rsid w:val="00227EC0"/>
    <w:rsid w:val="00231C84"/>
    <w:rsid w:val="002329E4"/>
    <w:rsid w:val="00234057"/>
    <w:rsid w:val="00234800"/>
    <w:rsid w:val="00234F0B"/>
    <w:rsid w:val="0023689F"/>
    <w:rsid w:val="00246A12"/>
    <w:rsid w:val="00246BCE"/>
    <w:rsid w:val="00247157"/>
    <w:rsid w:val="002476BF"/>
    <w:rsid w:val="00250C81"/>
    <w:rsid w:val="002510DA"/>
    <w:rsid w:val="00254E4B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4A55"/>
    <w:rsid w:val="002C71F1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077B6"/>
    <w:rsid w:val="00310BCB"/>
    <w:rsid w:val="0031171F"/>
    <w:rsid w:val="003122DD"/>
    <w:rsid w:val="00315B07"/>
    <w:rsid w:val="00325B31"/>
    <w:rsid w:val="00326620"/>
    <w:rsid w:val="00335846"/>
    <w:rsid w:val="00340A17"/>
    <w:rsid w:val="00344CAD"/>
    <w:rsid w:val="00356FFC"/>
    <w:rsid w:val="00357585"/>
    <w:rsid w:val="00360657"/>
    <w:rsid w:val="003650EF"/>
    <w:rsid w:val="003720AE"/>
    <w:rsid w:val="00372C99"/>
    <w:rsid w:val="0037780D"/>
    <w:rsid w:val="00377AB6"/>
    <w:rsid w:val="003802A6"/>
    <w:rsid w:val="00383867"/>
    <w:rsid w:val="00386249"/>
    <w:rsid w:val="0038715C"/>
    <w:rsid w:val="003955D1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68F6"/>
    <w:rsid w:val="003C72B3"/>
    <w:rsid w:val="003C7B0F"/>
    <w:rsid w:val="003D286B"/>
    <w:rsid w:val="003D61BD"/>
    <w:rsid w:val="003E20E4"/>
    <w:rsid w:val="003F0274"/>
    <w:rsid w:val="003F242D"/>
    <w:rsid w:val="003F552C"/>
    <w:rsid w:val="003F743C"/>
    <w:rsid w:val="003F7667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670E0"/>
    <w:rsid w:val="00473215"/>
    <w:rsid w:val="0047569E"/>
    <w:rsid w:val="00475DEC"/>
    <w:rsid w:val="004779D6"/>
    <w:rsid w:val="00480B1A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4F7AC9"/>
    <w:rsid w:val="00505E00"/>
    <w:rsid w:val="00511DE9"/>
    <w:rsid w:val="00512075"/>
    <w:rsid w:val="00514857"/>
    <w:rsid w:val="00520A50"/>
    <w:rsid w:val="00522764"/>
    <w:rsid w:val="005241BE"/>
    <w:rsid w:val="00525F5C"/>
    <w:rsid w:val="00535D24"/>
    <w:rsid w:val="00536235"/>
    <w:rsid w:val="00540945"/>
    <w:rsid w:val="005420BC"/>
    <w:rsid w:val="00554E65"/>
    <w:rsid w:val="005616C4"/>
    <w:rsid w:val="00567311"/>
    <w:rsid w:val="00570008"/>
    <w:rsid w:val="00571040"/>
    <w:rsid w:val="00575A07"/>
    <w:rsid w:val="00575A5D"/>
    <w:rsid w:val="005807E2"/>
    <w:rsid w:val="00583BE0"/>
    <w:rsid w:val="00586035"/>
    <w:rsid w:val="00590749"/>
    <w:rsid w:val="00594C92"/>
    <w:rsid w:val="005A1704"/>
    <w:rsid w:val="005A4E5E"/>
    <w:rsid w:val="005A6B42"/>
    <w:rsid w:val="005B06A5"/>
    <w:rsid w:val="005B48B1"/>
    <w:rsid w:val="005B6A4C"/>
    <w:rsid w:val="005C0230"/>
    <w:rsid w:val="005D5A2B"/>
    <w:rsid w:val="005D6867"/>
    <w:rsid w:val="005D6903"/>
    <w:rsid w:val="005E5244"/>
    <w:rsid w:val="005E6EAF"/>
    <w:rsid w:val="005F2467"/>
    <w:rsid w:val="005F3A8A"/>
    <w:rsid w:val="005F755D"/>
    <w:rsid w:val="00602913"/>
    <w:rsid w:val="006124B9"/>
    <w:rsid w:val="00612E3D"/>
    <w:rsid w:val="00617638"/>
    <w:rsid w:val="00617A45"/>
    <w:rsid w:val="006201CA"/>
    <w:rsid w:val="00623C29"/>
    <w:rsid w:val="00631ADC"/>
    <w:rsid w:val="006324D6"/>
    <w:rsid w:val="0063431C"/>
    <w:rsid w:val="00646D26"/>
    <w:rsid w:val="00647957"/>
    <w:rsid w:val="006500D4"/>
    <w:rsid w:val="0065770D"/>
    <w:rsid w:val="006601B2"/>
    <w:rsid w:val="006625CA"/>
    <w:rsid w:val="00665D4F"/>
    <w:rsid w:val="006758A8"/>
    <w:rsid w:val="0067745C"/>
    <w:rsid w:val="006806A3"/>
    <w:rsid w:val="00685233"/>
    <w:rsid w:val="00692BA7"/>
    <w:rsid w:val="00694515"/>
    <w:rsid w:val="006A018F"/>
    <w:rsid w:val="006A40BC"/>
    <w:rsid w:val="006A6C0B"/>
    <w:rsid w:val="006B5085"/>
    <w:rsid w:val="006B569F"/>
    <w:rsid w:val="006B615B"/>
    <w:rsid w:val="006C2E09"/>
    <w:rsid w:val="006D04A1"/>
    <w:rsid w:val="006D4447"/>
    <w:rsid w:val="006E058E"/>
    <w:rsid w:val="006E1239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05D3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F03A9"/>
    <w:rsid w:val="007F1671"/>
    <w:rsid w:val="007F1E84"/>
    <w:rsid w:val="00800BD6"/>
    <w:rsid w:val="0080263D"/>
    <w:rsid w:val="00807C8E"/>
    <w:rsid w:val="00811CBF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0411"/>
    <w:rsid w:val="00861651"/>
    <w:rsid w:val="00867A1E"/>
    <w:rsid w:val="0088152A"/>
    <w:rsid w:val="0088168C"/>
    <w:rsid w:val="008840FD"/>
    <w:rsid w:val="008900B0"/>
    <w:rsid w:val="0089134E"/>
    <w:rsid w:val="00892DA1"/>
    <w:rsid w:val="008A1C1A"/>
    <w:rsid w:val="008A5877"/>
    <w:rsid w:val="008B0C9D"/>
    <w:rsid w:val="008B646A"/>
    <w:rsid w:val="008C195E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0087"/>
    <w:rsid w:val="00937F6F"/>
    <w:rsid w:val="00943E5F"/>
    <w:rsid w:val="009500F8"/>
    <w:rsid w:val="009531B2"/>
    <w:rsid w:val="009549C4"/>
    <w:rsid w:val="00956745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192F"/>
    <w:rsid w:val="009A3A50"/>
    <w:rsid w:val="009A7AE8"/>
    <w:rsid w:val="009B0EF3"/>
    <w:rsid w:val="009B253C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339E"/>
    <w:rsid w:val="00A347EE"/>
    <w:rsid w:val="00A36AAC"/>
    <w:rsid w:val="00A50314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3BC6"/>
    <w:rsid w:val="00AD42BB"/>
    <w:rsid w:val="00AE2293"/>
    <w:rsid w:val="00AE635A"/>
    <w:rsid w:val="00AF0C4A"/>
    <w:rsid w:val="00AF206E"/>
    <w:rsid w:val="00AF283D"/>
    <w:rsid w:val="00AF2B49"/>
    <w:rsid w:val="00AF5586"/>
    <w:rsid w:val="00B00F98"/>
    <w:rsid w:val="00B020F8"/>
    <w:rsid w:val="00B029CA"/>
    <w:rsid w:val="00B03EB6"/>
    <w:rsid w:val="00B066B4"/>
    <w:rsid w:val="00B119E1"/>
    <w:rsid w:val="00B21C77"/>
    <w:rsid w:val="00B22DEC"/>
    <w:rsid w:val="00B234D3"/>
    <w:rsid w:val="00B23C49"/>
    <w:rsid w:val="00B276B6"/>
    <w:rsid w:val="00B320D8"/>
    <w:rsid w:val="00B362F9"/>
    <w:rsid w:val="00B4009B"/>
    <w:rsid w:val="00B44411"/>
    <w:rsid w:val="00B46374"/>
    <w:rsid w:val="00B6486C"/>
    <w:rsid w:val="00B662AD"/>
    <w:rsid w:val="00B70036"/>
    <w:rsid w:val="00B80537"/>
    <w:rsid w:val="00B81836"/>
    <w:rsid w:val="00B82F1B"/>
    <w:rsid w:val="00B85265"/>
    <w:rsid w:val="00B96F6B"/>
    <w:rsid w:val="00BA0AC2"/>
    <w:rsid w:val="00BA32E2"/>
    <w:rsid w:val="00BA3AB6"/>
    <w:rsid w:val="00BA513E"/>
    <w:rsid w:val="00BA5C1C"/>
    <w:rsid w:val="00BB3083"/>
    <w:rsid w:val="00BC2694"/>
    <w:rsid w:val="00BC2EE2"/>
    <w:rsid w:val="00BC38BC"/>
    <w:rsid w:val="00BD06ED"/>
    <w:rsid w:val="00BD0BA7"/>
    <w:rsid w:val="00BD1BBA"/>
    <w:rsid w:val="00BD6566"/>
    <w:rsid w:val="00BD6FAA"/>
    <w:rsid w:val="00BE3616"/>
    <w:rsid w:val="00BF1B4C"/>
    <w:rsid w:val="00BF362D"/>
    <w:rsid w:val="00C0240A"/>
    <w:rsid w:val="00C07C62"/>
    <w:rsid w:val="00C14D52"/>
    <w:rsid w:val="00C16646"/>
    <w:rsid w:val="00C178CB"/>
    <w:rsid w:val="00C2453B"/>
    <w:rsid w:val="00C307E5"/>
    <w:rsid w:val="00C34DD6"/>
    <w:rsid w:val="00C35570"/>
    <w:rsid w:val="00C404CB"/>
    <w:rsid w:val="00C41AC0"/>
    <w:rsid w:val="00C42729"/>
    <w:rsid w:val="00C428CE"/>
    <w:rsid w:val="00C46E15"/>
    <w:rsid w:val="00C522C8"/>
    <w:rsid w:val="00C52B69"/>
    <w:rsid w:val="00C5546D"/>
    <w:rsid w:val="00C63C74"/>
    <w:rsid w:val="00C730B6"/>
    <w:rsid w:val="00C754DB"/>
    <w:rsid w:val="00C760C3"/>
    <w:rsid w:val="00C872D6"/>
    <w:rsid w:val="00C9250D"/>
    <w:rsid w:val="00CA2166"/>
    <w:rsid w:val="00CA2E66"/>
    <w:rsid w:val="00CA60B3"/>
    <w:rsid w:val="00CB4BFE"/>
    <w:rsid w:val="00CC045E"/>
    <w:rsid w:val="00CC403B"/>
    <w:rsid w:val="00CC696A"/>
    <w:rsid w:val="00CD164D"/>
    <w:rsid w:val="00CD3C90"/>
    <w:rsid w:val="00CD5083"/>
    <w:rsid w:val="00CD6804"/>
    <w:rsid w:val="00CD6B8A"/>
    <w:rsid w:val="00CF0D76"/>
    <w:rsid w:val="00CF1998"/>
    <w:rsid w:val="00CF4D7A"/>
    <w:rsid w:val="00CF527B"/>
    <w:rsid w:val="00CFEC40"/>
    <w:rsid w:val="00D00D2B"/>
    <w:rsid w:val="00D02F2A"/>
    <w:rsid w:val="00D05393"/>
    <w:rsid w:val="00D06D44"/>
    <w:rsid w:val="00D0705E"/>
    <w:rsid w:val="00D0749A"/>
    <w:rsid w:val="00D15EFA"/>
    <w:rsid w:val="00D16BAD"/>
    <w:rsid w:val="00D2343D"/>
    <w:rsid w:val="00D25B9F"/>
    <w:rsid w:val="00D32DD8"/>
    <w:rsid w:val="00D32F1C"/>
    <w:rsid w:val="00D33177"/>
    <w:rsid w:val="00D346E9"/>
    <w:rsid w:val="00D407BB"/>
    <w:rsid w:val="00D41AA2"/>
    <w:rsid w:val="00D42505"/>
    <w:rsid w:val="00D456D1"/>
    <w:rsid w:val="00D45D80"/>
    <w:rsid w:val="00D46529"/>
    <w:rsid w:val="00D477F3"/>
    <w:rsid w:val="00D47F38"/>
    <w:rsid w:val="00D531E2"/>
    <w:rsid w:val="00D54D8C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3BEC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29F"/>
    <w:rsid w:val="00E33882"/>
    <w:rsid w:val="00E34647"/>
    <w:rsid w:val="00E35C3A"/>
    <w:rsid w:val="00E3680A"/>
    <w:rsid w:val="00E46187"/>
    <w:rsid w:val="00E464B1"/>
    <w:rsid w:val="00E517BC"/>
    <w:rsid w:val="00E54543"/>
    <w:rsid w:val="00E55C8E"/>
    <w:rsid w:val="00E57BE9"/>
    <w:rsid w:val="00E620D6"/>
    <w:rsid w:val="00E64625"/>
    <w:rsid w:val="00E64D08"/>
    <w:rsid w:val="00E74E75"/>
    <w:rsid w:val="00E76B28"/>
    <w:rsid w:val="00E93040"/>
    <w:rsid w:val="00E97FDC"/>
    <w:rsid w:val="00EA2890"/>
    <w:rsid w:val="00EA417B"/>
    <w:rsid w:val="00EB5B3D"/>
    <w:rsid w:val="00EB7A57"/>
    <w:rsid w:val="00EC4FF4"/>
    <w:rsid w:val="00EC7869"/>
    <w:rsid w:val="00ED2443"/>
    <w:rsid w:val="00EE2C38"/>
    <w:rsid w:val="00EE3359"/>
    <w:rsid w:val="00EE5794"/>
    <w:rsid w:val="00EE7275"/>
    <w:rsid w:val="00F015AB"/>
    <w:rsid w:val="00F03A13"/>
    <w:rsid w:val="00F052CE"/>
    <w:rsid w:val="00F16F21"/>
    <w:rsid w:val="00F20C4A"/>
    <w:rsid w:val="00F213A8"/>
    <w:rsid w:val="00F23CA6"/>
    <w:rsid w:val="00F30FBE"/>
    <w:rsid w:val="00F320A1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0107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3032"/>
    <w:rsid w:val="00FB63DB"/>
    <w:rsid w:val="00FB6456"/>
    <w:rsid w:val="00FC332F"/>
    <w:rsid w:val="00FC6411"/>
    <w:rsid w:val="00FC6B0E"/>
    <w:rsid w:val="00FD150B"/>
    <w:rsid w:val="00FD1DB8"/>
    <w:rsid w:val="00FD667A"/>
    <w:rsid w:val="00FD6AC9"/>
    <w:rsid w:val="00FD75CC"/>
    <w:rsid w:val="00FE0011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037DA1"/>
    <w:rsid w:val="10BC816F"/>
    <w:rsid w:val="10E8DC65"/>
    <w:rsid w:val="1113DFCF"/>
    <w:rsid w:val="13499D86"/>
    <w:rsid w:val="143DB676"/>
    <w:rsid w:val="14C5C709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33E019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7D317F"/>
    <w:rsid w:val="3B80B138"/>
    <w:rsid w:val="3C5338C0"/>
    <w:rsid w:val="3D831F31"/>
    <w:rsid w:val="3E2C4EF6"/>
    <w:rsid w:val="3FC4ABC7"/>
    <w:rsid w:val="40301651"/>
    <w:rsid w:val="4136143C"/>
    <w:rsid w:val="46776F6A"/>
    <w:rsid w:val="46DB4FEF"/>
    <w:rsid w:val="46F8258A"/>
    <w:rsid w:val="47D9B436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399A3"/>
    <w:rsid w:val="621E0B76"/>
    <w:rsid w:val="635D3C5D"/>
    <w:rsid w:val="63BD4F18"/>
    <w:rsid w:val="646A4E77"/>
    <w:rsid w:val="69CED0AF"/>
    <w:rsid w:val="6A6CBFB1"/>
    <w:rsid w:val="6C7006A3"/>
    <w:rsid w:val="6CCB9588"/>
    <w:rsid w:val="6CE6213E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CD84C4D"/>
    <w:rsid w:val="7D5DC682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48D54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8B7DF-5B4A-412A-ACDE-1E9BF4BAE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8</cp:revision>
  <dcterms:created xsi:type="dcterms:W3CDTF">2023-12-04T05:37:00Z</dcterms:created>
  <dcterms:modified xsi:type="dcterms:W3CDTF">2024-03-28T17:51:00Z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66ce030cd9d705e0db7771e4ae237aa149dcb3418454e67336c0c93c2d61d53b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